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-474</wp:posOffset>
                </wp:positionV>
                <wp:extent cx="1022985" cy="835660"/>
                <wp:effectExtent l="0" t="0" r="571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77923" cy="703441"/>
                                      <wp:effectExtent l="0" t="0" r="3175" b="190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345" cy="704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81.4pt;mso-position-horizontal:absolute;mso-position-vertical-relative:text;margin-top:-0.0pt;mso-position-vertical:absolute;width:80.5pt;height:65.8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77923" cy="703441"/>
                                <wp:effectExtent l="0" t="0" r="3175" b="190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345" cy="704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-184480</wp:posOffset>
                </wp:positionH>
                <wp:positionV relativeFrom="paragraph">
                  <wp:posOffset>13970</wp:posOffset>
                </wp:positionV>
                <wp:extent cx="6113780" cy="5016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14.5pt;mso-position-horizontal:absolute;mso-position-vertical-relative:text;margin-top:1.1pt;mso-position-vertical:absolute;width:481.4pt;height:39.5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301965</wp:posOffset>
                </wp:positionH>
                <wp:positionV relativeFrom="paragraph">
                  <wp:posOffset>36703</wp:posOffset>
                </wp:positionV>
                <wp:extent cx="5483774" cy="1995866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483773" cy="199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экзамена, по учебным предметам «биология», «география», «литература», «физика», «химия» в резервный день основного периода</w:t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2024 году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23.8pt;mso-position-horizontal:absolute;mso-position-vertical-relative:text;margin-top:2.9pt;mso-position-vertical:absolute;width:431.8pt;height:157.2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экзамена, по учебным предметам «биология», «география», «литература», «физика», «химия» в резервный день основного периода</w:t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 2024 году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28.06.2024</w:t>
      </w:r>
      <w:r>
        <w:rPr>
          <w:color w:val="auto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    № 10-П-1310</w:t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ind w:right="350"/>
        <w:jc w:val="both"/>
        <w:spacing w:line="276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4 апреля 2023 года № 232/551, на основании решения председателя Государственной экзаменационной комиссии Ханты-Мансийского автономного округа – Югры (протокол </w:t>
        <w:br/>
      </w:r>
      <w:r>
        <w:rPr>
          <w:sz w:val="28"/>
          <w:szCs w:val="28"/>
        </w:rPr>
        <w:t xml:space="preserve">от 28  июня 2024 года № 75-П),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 Утвердить прилагаемый в электронном виде протокол проверки результатов государственной итоговой атт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естации по образовательным программам основного общего образования </w:t>
        <w:br/>
        <w:t xml:space="preserve">(далее – ГИА-9) в форме основного государственного экзамена (далее – ОГЭ)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резервный день (25 июня) основного периода в 2024 году.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Считать 1 июля 2024 го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да датой объявления результатов ГИА-9 в форме ОГЭ,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резервный день (25 июня) основного периода в 2024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Рекомендовать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уководителям органов местного самоуправления муниципальных образований Ханты-Мансийского автономного округа – Югры, осуществляющих управление в сфере образования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организаций, находящихся в ведении иных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А.В.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Тарасов,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К.А. Васильев,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А.А.</w:t>
      </w:r>
      <w:r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Кобцева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доведение, утвержденных пунктом 1 протоколов проверки результатов ГИА-9 в форме ОГЭ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резервный день (25 июня) основного периода в 2024 году.</w:t>
      </w:r>
      <w:r/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находящихся в ведении Департамента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Г.К. Хидирлясов, М.Н. Наумов, О.В.Елфимова, Н.В. Свайкина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О.В. Петрова, А.В. Жуков, </w:t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), обеспечить выполнение пункта 4 в части касающейся.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Установить срок подачи апелляции о несогласии с выставленными баллами по результатам ГИА-9 в форме ОГЭ, полученными участниками экзамена в основные дни основного периода в 2024 году, до 17.00 часов 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июля  2024 года.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  <w:br/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«Институт развития образования» – организации, уполномоченной осуществлять функции Регионального центра обработки информации (В.В. Клюсова), обеспечить передачу: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7.1. Протоколов проверки результатов участников ГИА-9 в форме ОГЭ,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резервный день (25 июня) основного периода в 2024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 защищенным каналам связи в </w:t>
      </w:r>
      <w:r>
        <w:rPr>
          <w:sz w:val="28"/>
          <w:szCs w:val="28"/>
        </w:rPr>
        <w:t xml:space="preserve">органы местного самоуправления муниципальных образований Ханты-Мансийского автономного округа – Югры, осуществляющие управление в сфере образования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7.2. Протоколов проверки результатов участников ГИА-9 в форме ОГЭ, </w:t>
      </w:r>
      <w:r>
        <w:rPr>
          <w:sz w:val="28"/>
          <w:szCs w:val="28"/>
        </w:rPr>
        <w:t xml:space="preserve">по учебным предметам «биология», «география», «литература», «физика», «химия»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резервный день (25 июня) основного периода в 2024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утвержденных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унктом 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ящего приказа, в отдел адаптированных образовательных программ и итоговой аттестации Управления общего образования Департамента образования и науки Ханты-Мансийского автономного округа – Югры (далее – Департамент) не позднее 17.00 часов 28 июня 2024 года.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8. Административно-ресурсному отделу Административного управления Департамента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обеспечить рассылку настоящего приказа, за исключением протокола проверки результатов участников ГИА-9 в форме ОГЭ</w:t>
      </w:r>
      <w:r>
        <w:rPr>
          <w:sz w:val="28"/>
          <w:szCs w:val="28"/>
        </w:rPr>
        <w:t xml:space="preserve"> по учебным предметам «биология», «география», «литература», «физика», «химия»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резервный день (25 июня) основного периода в 2024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утвержденных пунктом 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9. Контроль исполнения настоящего приказа возложить на заместителя директора Департамента  И.В. Святченко.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tbl>
      <w:tblPr>
        <w:tblW w:w="92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930"/>
        <w:gridCol w:w="2067"/>
      </w:tblGrid>
      <w:tr>
        <w:trPr>
          <w:trHeight w:val="2122"/>
        </w:trPr>
        <w:tc>
          <w:tcPr>
            <w:shd w:val="clear" w:color="ffffff" w:fill="ffffff"/>
            <w:tcW w:w="325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3113" w:leader="none"/>
              </w:tabs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Директор Департамента</w:t>
            </w:r>
            <w:r>
              <w:rPr>
                <w:rFonts w:eastAsia="Calibri"/>
              </w:rPr>
            </w:r>
            <w:r/>
          </w:p>
        </w:tc>
        <w:tc>
          <w:tcPr>
            <w:shd w:val="clear" w:color="ffffff" w:fill="ffffff"/>
            <w:tcW w:w="393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АА. Дренин</w:t>
            </w:r>
            <w:r>
              <w:rPr>
                <w:rFonts w:eastAsia="Calibri"/>
              </w:rPr>
            </w:r>
            <w:r/>
          </w:p>
        </w:tc>
      </w:tr>
    </w:tbl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5483929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/>
  </w:p>
  <w:p>
    <w:pPr>
      <w:pStyle w:val="90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4"/>
    <w:link w:val="878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4"/>
    <w:link w:val="879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4"/>
    <w:link w:val="880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84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84"/>
    <w:link w:val="882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77"/>
    <w:next w:val="87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4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884"/>
    <w:link w:val="8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7"/>
    <w:next w:val="877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7"/>
    <w:next w:val="877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84"/>
    <w:link w:val="899"/>
    <w:uiPriority w:val="10"/>
    <w:rPr>
      <w:sz w:val="48"/>
      <w:szCs w:val="48"/>
    </w:rPr>
  </w:style>
  <w:style w:type="paragraph" w:styleId="727">
    <w:name w:val="Subtitle"/>
    <w:basedOn w:val="877"/>
    <w:next w:val="877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4"/>
    <w:link w:val="727"/>
    <w:uiPriority w:val="11"/>
    <w:rPr>
      <w:sz w:val="24"/>
      <w:szCs w:val="24"/>
    </w:rPr>
  </w:style>
  <w:style w:type="paragraph" w:styleId="729">
    <w:name w:val="Quote"/>
    <w:basedOn w:val="877"/>
    <w:next w:val="877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7"/>
    <w:next w:val="877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4"/>
    <w:link w:val="905"/>
    <w:uiPriority w:val="99"/>
  </w:style>
  <w:style w:type="character" w:styleId="734">
    <w:name w:val="Footer Char"/>
    <w:basedOn w:val="884"/>
    <w:link w:val="906"/>
    <w:uiPriority w:val="99"/>
  </w:style>
  <w:style w:type="paragraph" w:styleId="735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906"/>
    <w:uiPriority w:val="99"/>
  </w:style>
  <w:style w:type="table" w:styleId="737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Footnote Text Char"/>
    <w:link w:val="940"/>
    <w:uiPriority w:val="99"/>
    <w:rPr>
      <w:sz w:val="18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4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rFonts w:ascii="Times New Roman" w:hAnsi="Times New Roman" w:eastAsia="Times New Roman"/>
    </w:rPr>
  </w:style>
  <w:style w:type="paragraph" w:styleId="878">
    <w:name w:val="Heading 1"/>
    <w:basedOn w:val="877"/>
    <w:next w:val="877"/>
    <w:link w:val="922"/>
    <w:qFormat/>
    <w:pPr>
      <w:keepNext/>
      <w:outlineLvl w:val="0"/>
    </w:pPr>
    <w:rPr>
      <w:sz w:val="28"/>
      <w:szCs w:val="24"/>
    </w:rPr>
  </w:style>
  <w:style w:type="paragraph" w:styleId="879">
    <w:name w:val="Heading 2"/>
    <w:basedOn w:val="877"/>
    <w:next w:val="877"/>
    <w:link w:val="917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0">
    <w:name w:val="Heading 3"/>
    <w:basedOn w:val="877"/>
    <w:next w:val="877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1">
    <w:name w:val="Heading 4"/>
    <w:basedOn w:val="877"/>
    <w:next w:val="877"/>
    <w:qFormat/>
    <w:pPr>
      <w:keepNext/>
      <w:outlineLvl w:val="3"/>
    </w:pPr>
    <w:rPr>
      <w:b/>
      <w:bCs/>
      <w:sz w:val="28"/>
      <w:szCs w:val="24"/>
    </w:rPr>
  </w:style>
  <w:style w:type="paragraph" w:styleId="882">
    <w:name w:val="Heading 5"/>
    <w:basedOn w:val="877"/>
    <w:next w:val="877"/>
    <w:qFormat/>
    <w:pPr>
      <w:jc w:val="center"/>
      <w:keepNext/>
      <w:outlineLvl w:val="4"/>
    </w:pPr>
    <w:rPr>
      <w:i/>
      <w:sz w:val="24"/>
      <w:szCs w:val="24"/>
    </w:rPr>
  </w:style>
  <w:style w:type="paragraph" w:styleId="883">
    <w:name w:val="Heading 7"/>
    <w:basedOn w:val="877"/>
    <w:next w:val="877"/>
    <w:qFormat/>
    <w:pPr>
      <w:spacing w:before="240" w:after="60"/>
      <w:outlineLvl w:val="6"/>
    </w:pPr>
    <w:rPr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Balloon Text"/>
    <w:basedOn w:val="877"/>
    <w:link w:val="888"/>
    <w:uiPriority w:val="99"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link w:val="887"/>
    <w:uiPriority w:val="99"/>
    <w:rPr>
      <w:rFonts w:ascii="Tahoma" w:hAnsi="Tahoma" w:cs="Tahoma"/>
      <w:sz w:val="16"/>
      <w:szCs w:val="16"/>
    </w:rPr>
  </w:style>
  <w:style w:type="paragraph" w:styleId="889">
    <w:name w:val="E-mail Signature"/>
    <w:basedOn w:val="877"/>
    <w:link w:val="890"/>
    <w:uiPriority w:val="99"/>
    <w:semiHidden/>
    <w:unhideWhenUsed/>
    <w:rPr>
      <w:rFonts w:ascii="Calibri" w:hAnsi="Calibri"/>
      <w:sz w:val="22"/>
      <w:szCs w:val="22"/>
    </w:rPr>
  </w:style>
  <w:style w:type="character" w:styleId="890" w:customStyle="1">
    <w:name w:val="Электронная подпись Знак"/>
    <w:link w:val="889"/>
    <w:uiPriority w:val="99"/>
    <w:semiHidden/>
    <w:rPr>
      <w:rFonts w:ascii="Calibri" w:hAnsi="Calibri" w:eastAsia="Times New Roman" w:cs="Times New Roman"/>
      <w:lang w:eastAsia="ru-RU"/>
    </w:rPr>
  </w:style>
  <w:style w:type="paragraph" w:styleId="891" w:customStyle="1">
    <w:name w:val="Знак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892">
    <w:name w:val="Table Grid"/>
    <w:basedOn w:val="8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ody Text Indent"/>
    <w:basedOn w:val="877"/>
    <w:link w:val="932"/>
    <w:pPr>
      <w:ind w:left="283"/>
      <w:spacing w:after="120"/>
    </w:pPr>
    <w:rPr>
      <w:sz w:val="24"/>
      <w:szCs w:val="24"/>
    </w:rPr>
  </w:style>
  <w:style w:type="paragraph" w:styleId="89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95">
    <w:name w:val="List Paragraph"/>
    <w:basedOn w:val="87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6">
    <w:name w:val="Body Text"/>
    <w:basedOn w:val="877"/>
    <w:link w:val="923"/>
    <w:pPr>
      <w:spacing w:after="120"/>
    </w:pPr>
  </w:style>
  <w:style w:type="character" w:styleId="897">
    <w:name w:val="Hyperlink"/>
    <w:uiPriority w:val="99"/>
    <w:unhideWhenUsed/>
    <w:rPr>
      <w:color w:val="0000ff"/>
      <w:u w:val="single"/>
    </w:rPr>
  </w:style>
  <w:style w:type="character" w:styleId="898">
    <w:name w:val="FollowedHyperlink"/>
    <w:uiPriority w:val="99"/>
    <w:rPr>
      <w:color w:val="800080"/>
      <w:u w:val="single"/>
    </w:rPr>
  </w:style>
  <w:style w:type="paragraph" w:styleId="899">
    <w:name w:val="Title"/>
    <w:basedOn w:val="877"/>
    <w:link w:val="931"/>
    <w:qFormat/>
    <w:pPr>
      <w:jc w:val="center"/>
    </w:pPr>
    <w:rPr>
      <w:b/>
      <w:sz w:val="24"/>
      <w:szCs w:val="24"/>
    </w:rPr>
  </w:style>
  <w:style w:type="paragraph" w:styleId="900">
    <w:name w:val="Body Text Indent 2"/>
    <w:basedOn w:val="877"/>
    <w:pPr>
      <w:ind w:left="708"/>
      <w:jc w:val="both"/>
    </w:pPr>
    <w:rPr>
      <w:sz w:val="28"/>
      <w:szCs w:val="24"/>
    </w:rPr>
  </w:style>
  <w:style w:type="paragraph" w:styleId="901">
    <w:name w:val="Body Text Indent 3"/>
    <w:basedOn w:val="877"/>
    <w:link w:val="933"/>
    <w:pPr>
      <w:ind w:left="708" w:firstLine="709"/>
      <w:jc w:val="both"/>
    </w:pPr>
    <w:rPr>
      <w:sz w:val="28"/>
      <w:szCs w:val="24"/>
    </w:rPr>
  </w:style>
  <w:style w:type="paragraph" w:styleId="902">
    <w:name w:val="Body Text 2"/>
    <w:basedOn w:val="877"/>
    <w:link w:val="948"/>
    <w:pPr>
      <w:jc w:val="center"/>
    </w:pPr>
    <w:rPr>
      <w:bCs/>
      <w:sz w:val="28"/>
      <w:szCs w:val="24"/>
    </w:rPr>
  </w:style>
  <w:style w:type="character" w:styleId="903" w:customStyle="1">
    <w:name w:val="Заголовок 7 Знак"/>
    <w:rPr>
      <w:sz w:val="24"/>
      <w:szCs w:val="24"/>
    </w:rPr>
  </w:style>
  <w:style w:type="paragraph" w:styleId="904">
    <w:name w:val="Body Text 3"/>
    <w:basedOn w:val="877"/>
    <w:rPr>
      <w:sz w:val="24"/>
    </w:rPr>
  </w:style>
  <w:style w:type="paragraph" w:styleId="905">
    <w:name w:val="Header"/>
    <w:basedOn w:val="877"/>
    <w:link w:val="926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06">
    <w:name w:val="Footer"/>
    <w:basedOn w:val="877"/>
    <w:link w:val="945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07" w:customStyle="1">
    <w:name w:val="Знак1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08" w:customStyle="1">
    <w:name w:val="Знак1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09" w:customStyle="1">
    <w:name w:val="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0">
    <w:name w:val="Plain Text"/>
    <w:basedOn w:val="877"/>
    <w:link w:val="920"/>
    <w:uiPriority w:val="99"/>
    <w:qFormat/>
    <w:rPr>
      <w:rFonts w:ascii="Courier New" w:hAnsi="Courier New" w:cs="Courier New"/>
    </w:rPr>
  </w:style>
  <w:style w:type="paragraph" w:styleId="911">
    <w:name w:val="Normal (Web)"/>
    <w:basedOn w:val="87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12">
    <w:name w:val="page number"/>
    <w:basedOn w:val="884"/>
  </w:style>
  <w:style w:type="paragraph" w:styleId="913" w:customStyle="1">
    <w:name w:val="Основной текст 21"/>
    <w:basedOn w:val="877"/>
    <w:pPr>
      <w:ind w:firstLine="360"/>
      <w:jc w:val="both"/>
    </w:pPr>
    <w:rPr>
      <w:sz w:val="24"/>
    </w:rPr>
  </w:style>
  <w:style w:type="paragraph" w:styleId="914" w:customStyle="1">
    <w:name w:val="Знак Знак Знак Знак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17" w:customStyle="1">
    <w:name w:val="Заголовок 2 Знак"/>
    <w:link w:val="8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18" w:customStyle="1">
    <w:name w:val="zagolovok"/>
    <w:basedOn w:val="884"/>
  </w:style>
  <w:style w:type="paragraph" w:styleId="919" w:customStyle="1">
    <w:name w:val="Char Char Char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20" w:customStyle="1">
    <w:name w:val="Текст Знак"/>
    <w:link w:val="910"/>
    <w:rPr>
      <w:rFonts w:ascii="Courier New" w:hAnsi="Courier New" w:cs="Courier New"/>
      <w:lang w:val="ru-RU" w:eastAsia="ru-RU" w:bidi="ar-SA"/>
    </w:rPr>
  </w:style>
  <w:style w:type="character" w:styleId="92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22" w:customStyle="1">
    <w:name w:val="Заголовок 1 Знак"/>
    <w:link w:val="878"/>
    <w:rPr>
      <w:rFonts w:ascii="Times New Roman" w:hAnsi="Times New Roman" w:eastAsia="Times New Roman"/>
      <w:sz w:val="28"/>
      <w:szCs w:val="24"/>
    </w:rPr>
  </w:style>
  <w:style w:type="character" w:styleId="923" w:customStyle="1">
    <w:name w:val="Основной текст Знак"/>
    <w:link w:val="896"/>
    <w:rPr>
      <w:rFonts w:ascii="Times New Roman" w:hAnsi="Times New Roman" w:eastAsia="Times New Roman"/>
    </w:rPr>
  </w:style>
  <w:style w:type="character" w:styleId="924" w:customStyle="1">
    <w:name w:val="Абзац списка Знак"/>
    <w:link w:val="895"/>
    <w:uiPriority w:val="34"/>
    <w:rPr>
      <w:rFonts w:eastAsia="Times New Roman"/>
      <w:sz w:val="22"/>
      <w:szCs w:val="22"/>
    </w:rPr>
  </w:style>
  <w:style w:type="character" w:styleId="925" w:customStyle="1">
    <w:name w:val="Гипертекстовая ссылка"/>
    <w:uiPriority w:val="99"/>
    <w:rPr>
      <w:b/>
      <w:bCs/>
      <w:color w:val="106bbe"/>
    </w:rPr>
  </w:style>
  <w:style w:type="character" w:styleId="926" w:customStyle="1">
    <w:name w:val="Верхний колонтитул Знак"/>
    <w:basedOn w:val="884"/>
    <w:link w:val="905"/>
    <w:uiPriority w:val="99"/>
    <w:rPr>
      <w:rFonts w:ascii="Times New Roman" w:hAnsi="Times New Roman" w:eastAsia="Times New Roman"/>
      <w:sz w:val="28"/>
      <w:szCs w:val="24"/>
    </w:rPr>
  </w:style>
  <w:style w:type="paragraph" w:styleId="927" w:customStyle="1">
    <w:name w:val="ConsNonformat"/>
    <w:pPr>
      <w:widowControl w:val="off"/>
    </w:pPr>
    <w:rPr>
      <w:rFonts w:ascii="Courier New" w:hAnsi="Courier New" w:eastAsia="Times New Roman" w:cs="Courier New"/>
      <w:lang w:eastAsia="en-US"/>
    </w:rPr>
  </w:style>
  <w:style w:type="paragraph" w:styleId="928" w:customStyle="1">
    <w:name w:val="Знак Знак Знак Знак Знак Знак Знак Знак Знак Знак Знак Знак Знак Знак Знак Знак Знак Знак Знак Знак Знак Знак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9" w:customStyle="1">
    <w:name w:val="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30">
    <w:name w:val="No Spacing"/>
    <w:link w:val="946"/>
    <w:uiPriority w:val="1"/>
    <w:qFormat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931" w:customStyle="1">
    <w:name w:val="Название Знак"/>
    <w:link w:val="899"/>
    <w:rPr>
      <w:rFonts w:ascii="Times New Roman" w:hAnsi="Times New Roman" w:eastAsia="Times New Roman"/>
      <w:b/>
      <w:sz w:val="24"/>
      <w:szCs w:val="24"/>
    </w:rPr>
  </w:style>
  <w:style w:type="character" w:styleId="932" w:customStyle="1">
    <w:name w:val="Основной текст с отступом Знак"/>
    <w:link w:val="893"/>
    <w:rPr>
      <w:rFonts w:ascii="Times New Roman" w:hAnsi="Times New Roman" w:eastAsia="Times New Roman"/>
      <w:sz w:val="24"/>
      <w:szCs w:val="24"/>
    </w:rPr>
  </w:style>
  <w:style w:type="character" w:styleId="933" w:customStyle="1">
    <w:name w:val="Основной текст с отступом 3 Знак"/>
    <w:link w:val="901"/>
    <w:rPr>
      <w:rFonts w:ascii="Times New Roman" w:hAnsi="Times New Roman" w:eastAsia="Times New Roman"/>
      <w:sz w:val="28"/>
      <w:szCs w:val="24"/>
    </w:rPr>
  </w:style>
  <w:style w:type="paragraph" w:styleId="934">
    <w:name w:val="Document Map"/>
    <w:basedOn w:val="877"/>
    <w:link w:val="935"/>
    <w:semiHidden/>
    <w:pPr>
      <w:shd w:val="clear" w:color="auto" w:fill="000080"/>
    </w:pPr>
    <w:rPr>
      <w:rFonts w:ascii="Tahoma" w:hAnsi="Tahoma" w:cs="Tahoma"/>
    </w:rPr>
  </w:style>
  <w:style w:type="character" w:styleId="935" w:customStyle="1">
    <w:name w:val="Схема документа Знак"/>
    <w:basedOn w:val="884"/>
    <w:link w:val="934"/>
    <w:semiHidden/>
    <w:rPr>
      <w:rFonts w:ascii="Tahoma" w:hAnsi="Tahoma" w:eastAsia="Times New Roman" w:cs="Tahoma"/>
      <w:shd w:val="clear" w:color="auto" w:fill="000080"/>
    </w:rPr>
  </w:style>
  <w:style w:type="character" w:styleId="936" w:customStyle="1">
    <w:name w:val="Знак Знак6"/>
    <w:rPr>
      <w:sz w:val="24"/>
      <w:szCs w:val="24"/>
    </w:rPr>
  </w:style>
  <w:style w:type="paragraph" w:styleId="937">
    <w:name w:val="annotation text"/>
    <w:basedOn w:val="877"/>
    <w:link w:val="938"/>
  </w:style>
  <w:style w:type="character" w:styleId="938" w:customStyle="1">
    <w:name w:val="Текст примечания Знак"/>
    <w:basedOn w:val="884"/>
    <w:link w:val="937"/>
    <w:rPr>
      <w:rFonts w:ascii="Times New Roman" w:hAnsi="Times New Roman" w:eastAsia="Times New Roman"/>
    </w:rPr>
  </w:style>
  <w:style w:type="paragraph" w:styleId="939" w:customStyle="1">
    <w:name w:val="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40">
    <w:name w:val="footnote text"/>
    <w:basedOn w:val="877"/>
    <w:link w:val="941"/>
    <w:uiPriority w:val="99"/>
  </w:style>
  <w:style w:type="character" w:styleId="941" w:customStyle="1">
    <w:name w:val="Текст сноски Знак"/>
    <w:basedOn w:val="884"/>
    <w:link w:val="940"/>
    <w:uiPriority w:val="99"/>
    <w:rPr>
      <w:rFonts w:ascii="Times New Roman" w:hAnsi="Times New Roman" w:eastAsia="Times New Roman"/>
    </w:rPr>
  </w:style>
  <w:style w:type="character" w:styleId="942">
    <w:name w:val="footnote reference"/>
    <w:uiPriority w:val="99"/>
    <w:rPr>
      <w:vertAlign w:val="superscript"/>
    </w:rPr>
  </w:style>
  <w:style w:type="paragraph" w:styleId="943" w:customStyle="1">
    <w:name w:val="Обычный1"/>
    <w:pPr>
      <w:ind w:left="5200" w:right="800"/>
      <w:spacing w:line="300" w:lineRule="auto"/>
    </w:pPr>
    <w:rPr>
      <w:rFonts w:ascii="Times New Roman" w:hAnsi="Times New Roman" w:eastAsia="Times New Roman"/>
      <w:b/>
      <w:sz w:val="24"/>
    </w:rPr>
  </w:style>
  <w:style w:type="character" w:styleId="944" w:customStyle="1">
    <w:name w:val="Font Style13"/>
    <w:rPr>
      <w:rFonts w:hint="default" w:ascii="Times New Roman" w:hAnsi="Times New Roman" w:cs="Times New Roman"/>
      <w:b/>
      <w:bCs/>
      <w:sz w:val="22"/>
      <w:szCs w:val="22"/>
    </w:rPr>
  </w:style>
  <w:style w:type="character" w:styleId="945" w:customStyle="1">
    <w:name w:val="Нижний колонтитул Знак"/>
    <w:link w:val="906"/>
    <w:uiPriority w:val="99"/>
    <w:rPr>
      <w:rFonts w:ascii="Times New Roman" w:hAnsi="Times New Roman" w:eastAsia="Times New Roman"/>
      <w:sz w:val="28"/>
      <w:szCs w:val="24"/>
    </w:rPr>
  </w:style>
  <w:style w:type="character" w:styleId="946" w:customStyle="1">
    <w:name w:val="Без интервала Знак"/>
    <w:link w:val="930"/>
    <w:uiPriority w:val="1"/>
    <w:qFormat/>
    <w:rPr>
      <w:rFonts w:ascii="Times New Roman" w:hAnsi="Times New Roman"/>
      <w:sz w:val="28"/>
      <w:szCs w:val="22"/>
      <w:lang w:eastAsia="en-US"/>
    </w:rPr>
  </w:style>
  <w:style w:type="character" w:styleId="947" w:customStyle="1">
    <w:name w:val="Основной текст + Sylfaen;9;5 pt"/>
    <w:rPr>
      <w:rFonts w:ascii="Sylfaen" w:hAnsi="Sylfaen" w:eastAsia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948" w:customStyle="1">
    <w:name w:val="Основной текст 2 Знак"/>
    <w:basedOn w:val="884"/>
    <w:link w:val="902"/>
    <w:rPr>
      <w:rFonts w:ascii="Times New Roman" w:hAnsi="Times New Roman" w:eastAsia="Times New Roman"/>
      <w:bCs/>
      <w:sz w:val="28"/>
      <w:szCs w:val="24"/>
    </w:rPr>
  </w:style>
  <w:style w:type="character" w:styleId="949" w:customStyle="1">
    <w:name w:val="header-user-name"/>
    <w:basedOn w:val="884"/>
  </w:style>
  <w:style w:type="character" w:styleId="950" w:customStyle="1">
    <w:name w:val="Основной текст (2)_"/>
    <w:link w:val="952"/>
    <w:uiPriority w:val="99"/>
    <w:rPr>
      <w:shd w:val="clear" w:color="auto" w:fill="ffffff"/>
    </w:rPr>
  </w:style>
  <w:style w:type="character" w:styleId="951" w:customStyle="1">
    <w:name w:val="Основной текст (2) + 9;5 pt"/>
    <w:rPr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52" w:customStyle="1">
    <w:name w:val="Основной текст (2)"/>
    <w:basedOn w:val="877"/>
    <w:link w:val="950"/>
    <w:pPr>
      <w:spacing w:before="480"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53" w:customStyle="1">
    <w:name w:val="Без интервала1"/>
    <w:link w:val="954"/>
    <w:pPr>
      <w:widowControl w:val="off"/>
    </w:pPr>
    <w:rPr>
      <w:rFonts w:ascii="Times New Roman" w:hAnsi="Times New Roman" w:eastAsia="Times New Roman"/>
    </w:rPr>
  </w:style>
  <w:style w:type="character" w:styleId="954" w:customStyle="1">
    <w:name w:val="No Spacing Char"/>
    <w:link w:val="953"/>
    <w:rPr>
      <w:rFonts w:ascii="Times New Roman" w:hAnsi="Times New Roman" w:eastAsia="Times New Roman"/>
    </w:rPr>
  </w:style>
  <w:style w:type="table" w:styleId="955" w:customStyle="1">
    <w:name w:val="Сетка таблицы1"/>
    <w:basedOn w:val="885"/>
    <w:next w:val="892"/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6" w:customStyle="1">
    <w:name w:val="Основной текст (30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table" w:styleId="957" w:customStyle="1">
    <w:name w:val="Сетка таблицы3"/>
    <w:basedOn w:val="885"/>
    <w:next w:val="8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8" w:customStyle="1">
    <w:name w:val="Основной текст_"/>
    <w:link w:val="959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59" w:customStyle="1">
    <w:name w:val="Основной текст1"/>
    <w:basedOn w:val="877"/>
    <w:link w:val="958"/>
    <w:pPr>
      <w:jc w:val="right"/>
      <w:spacing w:before="300" w:line="317" w:lineRule="exact"/>
      <w:shd w:val="clear" w:color="auto" w:fill="ffffff"/>
      <w:widowControl w:val="off"/>
    </w:pPr>
    <w:rPr>
      <w:sz w:val="26"/>
      <w:szCs w:val="26"/>
    </w:rPr>
  </w:style>
  <w:style w:type="character" w:styleId="960" w:customStyle="1">
    <w:name w:val="Заголовок №1_"/>
    <w:link w:val="961"/>
    <w:uiPriority w:val="99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961" w:customStyle="1">
    <w:name w:val="Заголовок №1"/>
    <w:basedOn w:val="877"/>
    <w:link w:val="960"/>
    <w:uiPriority w:val="99"/>
    <w:pPr>
      <w:jc w:val="both"/>
      <w:spacing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62" w:customStyle="1">
    <w:name w:val="ConsTitle"/>
    <w:rPr>
      <w:rFonts w:ascii="Arial" w:hAnsi="Arial" w:eastAsia="Times New Roman" w:cs="Arial"/>
      <w:b/>
      <w:bCs/>
    </w:rPr>
  </w:style>
  <w:style w:type="paragraph" w:styleId="963" w:customStyle="1">
    <w:name w:val="ConsNormal"/>
    <w:pPr>
      <w:ind w:firstLine="720"/>
    </w:pPr>
    <w:rPr>
      <w:rFonts w:ascii="Arial" w:hAnsi="Arial" w:eastAsia="Times New Roman" w:cs="Arial"/>
    </w:rPr>
  </w:style>
  <w:style w:type="paragraph" w:styleId="964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65" w:customStyle="1">
    <w:name w:val="Основной текст Знак1"/>
    <w:rPr>
      <w:rFonts w:ascii="Times New Roman" w:hAnsi="Times New Roman" w:eastAsia="Times New Roman"/>
    </w:rPr>
  </w:style>
  <w:style w:type="character" w:styleId="966" w:customStyle="1">
    <w:name w:val="Текст Знак1"/>
    <w:rPr>
      <w:rFonts w:ascii="Times New Roman" w:hAnsi="Times New Roman" w:eastAsia="Calibri" w:cs="Times New Roman"/>
      <w:sz w:val="24"/>
      <w:szCs w:val="20"/>
    </w:rPr>
  </w:style>
  <w:style w:type="paragraph" w:styleId="967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968" w:customStyle="1">
    <w:name w:val="Основной текст (3)_"/>
    <w:link w:val="969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969" w:customStyle="1">
    <w:name w:val="Основной текст (3)"/>
    <w:basedOn w:val="877"/>
    <w:link w:val="968"/>
    <w:uiPriority w:val="99"/>
    <w:pPr>
      <w:jc w:val="center"/>
      <w:spacing w:before="420" w:after="420" w:line="326" w:lineRule="exact"/>
      <w:shd w:val="clear" w:color="auto" w:fill="ffffff"/>
      <w:widowControl w:val="off"/>
    </w:pPr>
    <w:rPr>
      <w:rFonts w:eastAsia="Calibri"/>
      <w:b/>
      <w:bCs/>
      <w:sz w:val="28"/>
      <w:szCs w:val="28"/>
    </w:rPr>
  </w:style>
  <w:style w:type="paragraph" w:styleId="970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1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2" w:customStyle="1">
    <w:name w:val="Сетка таблицы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3" w:customStyle="1">
    <w:name w:val="Сетка таблицы6"/>
    <w:basedOn w:val="720"/>
    <w:next w:val="72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4" w:customStyle="1">
    <w:name w:val="Сетка таблицы61"/>
    <w:basedOn w:val="720"/>
    <w:next w:val="72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9A0-EEA7-42FF-8472-CC518BE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65</cp:revision>
  <dcterms:created xsi:type="dcterms:W3CDTF">2023-06-13T11:30:00Z</dcterms:created>
  <dcterms:modified xsi:type="dcterms:W3CDTF">2024-06-28T12:09:05Z</dcterms:modified>
</cp:coreProperties>
</file>