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5298" w:rsidRPr="008039D0" w:rsidRDefault="008039D0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24053288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8039D0" w:rsidRPr="008039D0" w:rsidRDefault="008039D0" w:rsidP="008039D0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8039D0">
        <w:rPr>
          <w:rFonts w:ascii="Times New Roman" w:hAnsi="Times New Roman" w:cs="Times New Roman"/>
          <w:sz w:val="24"/>
          <w:szCs w:val="24"/>
        </w:rPr>
        <w:t xml:space="preserve">приложение к основной образовательной программе </w:t>
      </w:r>
    </w:p>
    <w:p w:rsidR="008039D0" w:rsidRPr="008039D0" w:rsidRDefault="008039D0" w:rsidP="008039D0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8039D0">
        <w:rPr>
          <w:rFonts w:ascii="Times New Roman" w:hAnsi="Times New Roman" w:cs="Times New Roman"/>
          <w:sz w:val="24"/>
          <w:szCs w:val="24"/>
        </w:rPr>
        <w:t>среднего</w:t>
      </w:r>
      <w:r w:rsidRPr="008039D0">
        <w:rPr>
          <w:rFonts w:ascii="Times New Roman" w:hAnsi="Times New Roman" w:cs="Times New Roman"/>
          <w:sz w:val="24"/>
          <w:szCs w:val="24"/>
        </w:rPr>
        <w:t xml:space="preserve"> общего образования на 2023-2024 учебный год, </w:t>
      </w:r>
    </w:p>
    <w:p w:rsidR="008039D0" w:rsidRPr="008039D0" w:rsidRDefault="008039D0" w:rsidP="008039D0">
      <w:pPr>
        <w:pStyle w:val="11"/>
        <w:jc w:val="right"/>
        <w:rPr>
          <w:rFonts w:ascii="Times New Roman" w:hAnsi="Times New Roman" w:cs="Times New Roman"/>
          <w:sz w:val="24"/>
          <w:szCs w:val="24"/>
        </w:rPr>
      </w:pPr>
      <w:r w:rsidRPr="008039D0">
        <w:rPr>
          <w:rFonts w:ascii="Times New Roman" w:hAnsi="Times New Roman" w:cs="Times New Roman"/>
          <w:sz w:val="24"/>
          <w:szCs w:val="24"/>
        </w:rPr>
        <w:t>утвержденной приказом от 29.08.2023 года № 320-од</w:t>
      </w:r>
    </w:p>
    <w:p w:rsidR="008039D0" w:rsidRPr="008039D0" w:rsidRDefault="008039D0" w:rsidP="008039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8039D0" w:rsidRPr="008039D0" w:rsidRDefault="008039D0" w:rsidP="008039D0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039D0" w:rsidRPr="008039D0" w:rsidRDefault="008039D0" w:rsidP="008039D0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039D0" w:rsidRPr="008039D0" w:rsidRDefault="008039D0" w:rsidP="008039D0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Муниципальное казенное общеобразовательное учреждение </w:t>
      </w:r>
    </w:p>
    <w:p w:rsidR="008039D0" w:rsidRPr="008039D0" w:rsidRDefault="008039D0" w:rsidP="008039D0">
      <w:pPr>
        <w:spacing w:after="0" w:line="240" w:lineRule="auto"/>
        <w:ind w:left="12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</w:rPr>
        <w:t>Ягодинская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</w:rPr>
        <w:t>средняя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</w:rPr>
        <w:t>общеобразовательная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</w:rPr>
        <w:t>школа</w:t>
      </w:r>
      <w:proofErr w:type="spellEnd"/>
    </w:p>
    <w:p w:rsidR="00335298" w:rsidRPr="008039D0" w:rsidRDefault="00335298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35298" w:rsidRDefault="00335298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039D0" w:rsidRDefault="008039D0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039D0" w:rsidRDefault="008039D0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039D0" w:rsidRDefault="008039D0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039D0" w:rsidRDefault="008039D0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8039D0" w:rsidRPr="008039D0" w:rsidRDefault="008039D0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35298" w:rsidRPr="008039D0" w:rsidRDefault="00335298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35298" w:rsidRPr="008039D0" w:rsidRDefault="008039D0" w:rsidP="008039D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РАБОЧАЯ ПРОГРАММА</w:t>
      </w:r>
    </w:p>
    <w:p w:rsidR="00335298" w:rsidRPr="008039D0" w:rsidRDefault="008039D0" w:rsidP="008039D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(</w:t>
      </w:r>
      <w:r w:rsidRPr="008039D0">
        <w:rPr>
          <w:rFonts w:ascii="Times New Roman" w:hAnsi="Times New Roman" w:cs="Times New Roman"/>
          <w:color w:val="000000"/>
          <w:sz w:val="24"/>
          <w:szCs w:val="24"/>
        </w:rPr>
        <w:t>ID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3194096)</w:t>
      </w:r>
    </w:p>
    <w:p w:rsidR="00335298" w:rsidRPr="008039D0" w:rsidRDefault="008039D0" w:rsidP="008039D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</w:t>
      </w: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предмета «Биология. Базовый уровень»</w:t>
      </w:r>
    </w:p>
    <w:p w:rsidR="00335298" w:rsidRPr="008039D0" w:rsidRDefault="008039D0" w:rsidP="008039D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обучающихся 10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–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11 классов </w:t>
      </w:r>
    </w:p>
    <w:p w:rsidR="00335298" w:rsidRPr="008039D0" w:rsidRDefault="00335298" w:rsidP="008039D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5298" w:rsidRPr="008039D0" w:rsidRDefault="00335298" w:rsidP="008039D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5298" w:rsidRPr="008039D0" w:rsidRDefault="00335298" w:rsidP="008039D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5298" w:rsidRPr="008039D0" w:rsidRDefault="00335298" w:rsidP="008039D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5298" w:rsidRPr="008039D0" w:rsidRDefault="00335298" w:rsidP="008039D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5298" w:rsidRPr="008039D0" w:rsidRDefault="00335298" w:rsidP="008039D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5298" w:rsidRPr="008039D0" w:rsidRDefault="00335298" w:rsidP="008039D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5298" w:rsidRPr="008039D0" w:rsidRDefault="00335298" w:rsidP="008039D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5298" w:rsidRPr="008039D0" w:rsidRDefault="00335298" w:rsidP="008039D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5298" w:rsidRPr="008039D0" w:rsidRDefault="00335298" w:rsidP="008039D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5298" w:rsidRPr="008039D0" w:rsidRDefault="00335298" w:rsidP="008039D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5298" w:rsidRPr="008039D0" w:rsidRDefault="00335298" w:rsidP="008039D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335298" w:rsidRPr="008039D0" w:rsidRDefault="008039D0" w:rsidP="008039D0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 ‌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335298" w:rsidRPr="008039D0" w:rsidRDefault="00335298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35298" w:rsidRPr="008039D0" w:rsidRDefault="00335298" w:rsidP="008039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35298" w:rsidRPr="008039D0">
          <w:pgSz w:w="11906" w:h="16383"/>
          <w:pgMar w:top="1134" w:right="850" w:bottom="1134" w:left="1701" w:header="720" w:footer="720" w:gutter="0"/>
          <w:cols w:space="720"/>
        </w:sectPr>
      </w:pPr>
    </w:p>
    <w:p w:rsidR="00335298" w:rsidRPr="008039D0" w:rsidRDefault="008039D0" w:rsidP="008039D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1" w:name="block-24053287"/>
      <w:bookmarkEnd w:id="0"/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335298" w:rsidRPr="008039D0" w:rsidRDefault="00335298" w:rsidP="008039D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разработке программы по биологии теоретическую основу для определения подходов к формированию содержания учебного предмета «Биология» составили: концептуальные положения ФГОС СОО о взаимообусловленности целей, содержания, результатов обучения и требований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 уровню подготовки выпускников, положения об общих целях и принципах, характеризующих современное состояние системы среднего общего образования в Российской Федерации, а также положения о специфике биологии, её значении в познании живой природы и обеспеч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ении существования человеческого общества. Согласно названным положениям, определены основные функции программы по биологии и её структура.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биологии даёт представление о целях, об общей стратегии обучения, </w:t>
      </w:r>
      <w:proofErr w:type="gram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воспитания и развития</w:t>
      </w:r>
      <w:proofErr w:type="gram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средствами учебного предмета «Биология», определяет обязательное предметное содержание, его структуру, распределение по разделам и темам, рекомендуемую последовательность изучения учебного материала с учётом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межпредметных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внутрипредметных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связей, логики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образовательного процесса, возрастных особенностей обучающихся.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программе по биологии также учитываются требования к планируемым личностным,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предметным результатам обучения в формировании основных видов учебно-познавательной деятельности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/</w:t>
      </w:r>
      <w:proofErr w:type="gram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учебных действий</w:t>
      </w:r>
      <w:proofErr w:type="gram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обучающихся по освоению содержания биологического образования.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программе по биологии (10–11 классы, базовый уровень) реализован принцип преемственности в изучении биологии, благодаря чему в ней просматривается направленность на развитие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знаний, связанных с формированием естественно-научного мировоззрения, ценностных ориентаций личности, экологического мышления, представлений о здоровом образе жизни и бережным отношением к окружающей природной среде. Поэтому наряду с изучением общебиологи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ческих теорий, а также знаний о строении живых систем разного ранга и сущности основных протекающих в них процессов в программе по биологии уделено внимание использованию полученных знаний в повседневной жизни для решения прикладных задач, в том числе: про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филактики наследственных заболеваний человека, медико-генетического консультирования, обоснования экологически целесообразного поведения в окружающей природной среде, анализа влияния хозяйственной деятельности человека на состояние природных и искусственны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х экосистем. Усиление внимания к прикладной направленности учебного предмета «Биология» продиктовано необходимостью обеспечения условий для решения одной из актуальных задач школьного биологического образования, которая предполагает формирование у обучающи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хся способности адаптироваться к изменениям динамично развивающегося современного мира.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 на уровне среднего общего образования занимает важное место. Она обеспечивает формирование у обучающихся представлений о научной картине мира, расширяет и обоб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щает знания о живой природе, её отличительных признаках – уровневой организации и эволюции, создаёт условия для: познания законов живой природы, формирования функциональной грамотности, навыков здорового и безопасного образа жизни, экологического мышления,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ценностного отношения к живой природе и человеку.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Большое значение биология имеет также для решения воспитательных и развивающих задач среднего общего образования, социализации обучающихся. Изучение биологии обеспечивает условия для формирования интеллект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уальных, коммуникационных и информационных навыков, эстетической культуры, способствует интеграции биологических знаний с представлениями из других учебных предметов, в частности, физики, химии и географии. Названные положения о предназначении учебного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пре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дмета «Биология» составили основу для определения подходов к отбору и структурированию его содержания, представленного в программе по биологии.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Отбор содержания учебного предмета «Биология» на базовом уровне осуществлён с позиций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культуросообразного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подход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а, в соответствии с которым обучающиеся должны освоить знания и умения, значимые для формирования общей культуры, определяющие адекватное поведение человека в окружающей природной среде, востребованные в повседневной жизни и практической деятельности. Особ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ое место в этой системе знаний занимают элементы содержания, которые служат основой для формирования представлений о современной естественно-научной картине мира и ценностных ориентациях личности, способствующих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гуманизации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биологического образования.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Стру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ктурирование содержания учебного материала в программе по биологии осуществлено с учётом приоритетного значения знаний об отличительных особенностях живой природы, о её уровневой организации и эволюции. В соответствии с этим в структуре учебного предмета «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Биология» выделены следующие содержательные линии: «Биология как наука. Методы научного познания», «Клетка как биологическая система», «Организм как биологическая система», «Система и многообразие органического мира», «Эволюция живой природы», «Экосистемы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присущие им закономерности».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Цель изучения учебного предмета «Биология» на базовом уровне – овладение обучающимися знаниями о структурно-функциональной организации живых систем разного ранга и приобретение умений использовать эти знания для грамотных дей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ствий в отношении объектов живой природы и решения различных жизненных проблем.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Достижение цели изучения учебного предмета «Биология» на базовом уровне обеспечивается решением следующих задач: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освоение обучающимися системы знаний о биологических теориях, у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чениях, законах, закономерностях, гипотезах, правилах, служащих основой для формирования представлений о естественно-научной картине мира, о методах научного познания, строении, многообразии и особенностях живых систем разного уровня организации, выдающихс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открытиях и современных исследованиях в биологии;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познавательных, интеллектуальных и творческих способностей в процессе анализа данных о путях развития в биологии научных взглядов, идей и подходов к изучению живых систем разног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 уровня организации;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становление у обучающихся общей культуры, функциональной грамотности, развитие умений объяснять и оценивать явления окружающего мира живой природы на основании знаний и опыта, полученных при изучении биологии;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ся умений иллюстрировать значение биологических знаний в практической деятельности человека, развитии современных медицинских технологий и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агробиотехнологий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воспитание убеждённости в возможности познания человеком живой природы, необходимости бережного от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ношения к ней, соблюдения этических норм при проведении биологических исследований;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биологических знаний для повышения уровня экологической культуры, для формирования научного мировоззрения;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приобретённых знаний и умений в пов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седневной жизни для оценки последствий своей деятельности по отношению к окружающей среде, собственному здоровью, обоснование и соблюдение мер профилактики заболеваний.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системе среднего общего образования «Биология», изучаемая на базовом уровне, является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обязательным учебным предметом, входящим в состав предметной области «Естественно-научные предметы». 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Для изучения биологии на базовом уровне среднего общего образования отводится 68 часов: в 10 классе – 34 часа (1 час в неделю), в 11 классе – 34 часа (1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 в неделю).</w:t>
      </w:r>
    </w:p>
    <w:p w:rsidR="00335298" w:rsidRPr="008039D0" w:rsidRDefault="00335298" w:rsidP="008039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35298" w:rsidRPr="008039D0">
          <w:pgSz w:w="11906" w:h="16383"/>
          <w:pgMar w:top="1134" w:right="850" w:bottom="1134" w:left="1701" w:header="720" w:footer="720" w:gutter="0"/>
          <w:cols w:space="720"/>
        </w:sectPr>
      </w:pPr>
    </w:p>
    <w:p w:rsidR="00335298" w:rsidRPr="008039D0" w:rsidRDefault="008039D0" w:rsidP="008039D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2" w:name="block-24053291"/>
      <w:bookmarkEnd w:id="1"/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СОДЕРЖАНИЕ ОБУЧЕНИЯ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335298" w:rsidRPr="008039D0" w:rsidRDefault="00335298" w:rsidP="008039D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298" w:rsidRPr="008039D0" w:rsidRDefault="008039D0" w:rsidP="008039D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335298" w:rsidRPr="008039D0" w:rsidRDefault="00335298" w:rsidP="008039D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1. Биология как наука.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 как наука. Связь биологии с общественными, техническими и другими естественными науками, философией, этикой, эстетикой и правом. Роль биологии в формировании современ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ной научной картины мира. Система биологических наук. 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познания живой природы (наблюдение, эксперимент, описание, измерение, классификация, моделирование, статистическая обработка данных).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Ч. Дарвин, Г. Мендель, Н. К. Кольцов, Дж. Уотсон и Ф. Крик.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«Методы познания живой природы».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Практическая работа</w:t>
      </w: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№ 1. «Использование различных методов при изучении биологических объектов».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2. Живые</w:t>
      </w: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системы и их организация.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Живые системы (биосистемы) как предмет изучения биологии. Отличие живых систем от неорганической природы.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биосистем и их разнообразие. Уровни организации биосистем: молекулярный, клеточный, тканевый, организменный, попул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яционно-видовой,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экосистемный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(биогеоценотический), биосферный.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«Основные признаки жизни», «Уровни организации живой природы».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модель молекулы ДНК.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3. Химический состав и строение клетки.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Химический состав клетки. Химические элементы: макроэлементы, микроэлементы. Вода и минеральные вещества.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Функции воды и минеральных веществ в клетке. Поддержание осмотического баланса.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Белки. Состав и строение белков. Аминокислоты – мономеры белков. Неза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менимые и заменимые аминокислоты. Аминокислотный состав. Уровни структуры белковой молекулы (первичная, вторичная, третичная и четвертичная структура). Химические свойства белков. Биологические функции белков.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Ферменты – биологические катализаторы. Строени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фермента: активный центр, субстратная специфичность. Коферменты. Витамины. Отличия ферментов от неорганических катализаторов.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Углеводы: моносахариды (глюкоза, рибоза и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дезоксирибоза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дисахариды (сахароза, лактоза) и полисахариды (крахмал, гликоген, целл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юлоза). Биологические функции углеводов.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Липиды: триглицериды, фосфолипиды, стероиды.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Гидрофильно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-гидрофобные свойства. Биологические функции липидов. Сравнение углеводов, белков и липидов как источников энергии.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Нуклеиновые кислоты: ДНК и РНК. Нуклеотиды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– мономеры нуклеиновых кислот. Строение и функции ДНК. Строение и функции РНК. Виды РНК. АТФ: строение и функции.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Цитология – наука о клетке. Клеточная теория – пример взаимодействия идей и фактов в научном познании. Методы изучения клетки.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Клетка как цело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стная живая система. Общие признаки клеток: замкнутая наружная мембрана, молекулы ДНК как генетический аппарат, система синтеза белка.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Типы клеток: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эукариотическая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прокариотическая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Особенности строения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прокариотической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клетки. Клеточная стенка бактерий.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Строение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эукариотической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клетки. Основные отличия растительной, животной и грибной клетки.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Поверхностные структуры клеток – клеточная стенка,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гликокаликс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их функции. Плазматическая мембрана, её свойства и функции. Цитоплазма и её органоиды.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Одномембранны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е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органоиды клетки: ЭПС, аппарат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Гольджи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лизосомы. Полуавтономные органоиды клетки: митохондрии, пластиды. Происхождение митохондрий и пластид. Виды пластид.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Немембранные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органоиды клетки: рибосомы, клеточный центр, центриоли, реснички, жгутики. Функции о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рганоидов клетки. Включения.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Ядро – регуляторный центр клетки. Строение ядра: ядерная оболочка, кариоплазма, хроматин, ядрышко. Хромосомы.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Транспорт веществ в клетке.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Портреты: А. Левенгук, Р. Гук, Т. Шванн, М.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Шлейден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Р. Вирхов, Дж. Уотсон,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Ф. Крик, М.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Уилкинс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Р. Франклин, К. М. Бэр.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Диаграммы: «Распределение химических элементов в неживой природе», «Распределение химических элементов в живой природе».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«Периодическая таблица химических элементов», «Строение молекулы воды», «Биосинтез белка», «Строение молекулы белка», «Строение фермента», «Нуклеиновые кислоты. ДНК», «Строение молекулы АТФ», «Строение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эукариотической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клетки», «Строение животной клетки»,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«Строение растительной клетки», «Строение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прокариотической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клетки», «Строение ядра клетки», «Углеводы», «Липиды».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световой микроскоп, оборудование для проведения наблюдений, измерений, экспериментов, микропрепараты растительных, животных и ба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ктериальных клеток.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1. «Изучение каталитической активности ферментов (на примере амилазы или каталазы)».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2. «Изучение строения клеток растений, животных и бактерий под микроско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пом на готовых микропрепаратах и их описание».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4. Жизнедеятельность клетки.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Обмен веществ, или метаболизм. Ассимиляция (пластический обмен) и диссимиляция (энергетический обмен) – две стороны единого процесса метаболизма. Роль законов сохранения вещес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тв и энергии в понимании метаболизма. 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Типы обмена веществ: автотрофный и гетеротрофный. Роль ферментов в обмене веществ и превращении энергии в клетке.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Фотосинтез. Световая и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темновая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фазы фотосинтеза. Реакции фотосинтеза. Эффективность фотосинтеза. Значе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ние фотосинтеза для жизни на Земле. Влияние условий среды на фотосинтез и способы повышения его продуктивности у культурных растений.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Хемосинтез.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Хемосинтезирующие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бактерии. Значение хемосинтеза для жизни на Земле.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Энергетический обмен в клетке. Расщеплени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 веществ, выделение и аккумулирование энергии в клетке. Этапы энергетического обмена. Гликолиз. Брожение и его виды. Кислородное окисление, или клеточное дыхание. Окислительное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фосфорилирование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. Эффективность энергетического обмена.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Реакции матричного син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теза. Генетическая информация и ДНК. Реализация генетической информации в клетке. Генетический код и его свойства. Транскрипция – матричный синтез РНК. Трансляция – биосинтез белка. Этапы трансляции. Кодирование аминокислот. Роль рибосом в биосинтезе белка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Неклеточные формы жизни – вирусы. История открытия вирусов (Д. И. Ивановский). Особенности строения и жизненного цикла вирусов. Бактериофаги. Болезни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растений, животных и человека, вызываемые вирусами. Вирус иммунодефицита человека (ВИЧ) – возбудитель СП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ИДа. Обратная транскрипция, ревертаза и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интеграза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Профилактика распространения вирусных заболеваний.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Н. К. Кольцов, Д. И. Ивановский, К. А. Тимирязев.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«Типы питания», «Метаболизм», «Митохондрия», «Энергетический об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мен», «Хлоропласт», «Фотосинтез», «Строение ДНК», «Строение и функционирование гена», «Синтез белка», «Генетический код», «Вирусы», «Бактериофаги», «Строение и жизненный цикл вируса СПИДа, бактериофага», «Репликация ДНК».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модели-аппликации «У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двоение ДНК и транскрипция», «Биосинтез белка», «Строение клетки», модель структуры ДНК.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5. Размножение и индивидуальное развитие организмов.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Клеточный цикл, или жизненный цикл клетки. Интерфаза и митоз. Процессы, протекающие в интерфазе. Репликация –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реакция матричного синтеза ДНК. Строение хромосом. Хромосомный набор – кариотип. Диплоидный и гаплоидный хромосомные наборы. Хроматиды. Цитологические основы размножения и индивидуального развития организмов.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Деление клетки – митоз. Стадии митоза. Процесс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ы, происходящие на разных стадиях митоза. Биологический смысл митоза.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Программируемая гибель клетки –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апоптоз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Формы размножения организмов: бесполое и половое. Виды бесполого размножения: деление надвое, почкование одно- и многоклеточных, спорообразование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вегетативное размножение. Искусственное клонирование организмов, его значение для селекции.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Половое размножение, его отличия от бесполого.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Мейоз. Стадии мейоза. Процессы, происходящие на стадиях мейоза. Поведение хромосом в мейозе. Кроссинговер. Биологич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еский смысл и значение мейоза.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Гаметогенез – процесс образования половых клеток у животных. Половые железы: семенники и яичники. Образование и развитие половых клеток – гамет (сперматозоид, яйцеклетка) – сперматогенез и овогенез. Особенности строения яйцек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леток и сперматозоидов. Оплодотворение. Партеногенез.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Индивидуальное развитие (онтогенез). Эмбриональное развитие (эмбриогенез). Этапы эмбрионального развития у позвоночных животных: дробление, гаструляция, органогенез. Постэмбриональное развитие. Типы пос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тэмбрионального развития: прямое, непрямое (личиночное). Влияние среды на развитие организмов, факторы, способные вызывать врождённые уродства.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Рост и развитие растений. Онтогенез цветкового растения: строение семени, стадии развития.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схемы: «Формы размножения организмов», «Двойное оплодотворение у цветковых растений», «Вегетативное размножение растений», «Деление клетки бактерий», «Строение половых клеток», «Строение хромосомы», «Клеточный цикл», «Репликация ДНК», «Митоз», «Мейоз»,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«Прямое и непрямое развитие», «Гаметогенез у млекопитающих и человека», «Основные стадии онтогенеза». 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микроскоп, микропрепараты «Сперматозоиды млекопитающего», «Яйцеклетка млекопитающего», «Кариокинез в клетках корешка лука», магнитная модел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ь-аппликация «Деление клетки», модель ДНК, модель метафазной хромосомы.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3. «Наблюдение митоза в клетках кончика корешка лука на готовых микропрепаратах».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Лабораторная работа № 4. «Изучение строения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половых клеток на готовых микропрепаратах».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6. Наследственность и изменчивость организмов.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 и задачи генетики. История развития генетики. Роль цитологии и эмбриологии в становлении генетики. Вклад российских и зарубежных учёных в развитие генет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ики. Методы генетики (гибридологический, цитогенетический, молекулярно-генетический). Основные генетические понятия. Генетическая символика, используемая в схемах скрещиваний.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Закономерности наследования признаков, установленные Г. Менделем. Моногибридное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скрещивание. Закон едино­образия гибридов первого поколения. Правило доминирования. Закон расщепления признаков. Гипотеза чистоты гамет. Полное и неполное доминирование.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скрещивание. Закон независимого наследования признаков. Цитогенетические о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сновы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скрещивания. Анализирующее скрещивание. Использование анализирующего скрещивания для определения генотипа особи.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Сцепленное наследование признаков. Работа Т. Моргана по сцепленному наследованию генов. Нарушение сцепления генов в результа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 кроссинговера.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Хромосомная теория наследственности. Генетические карты.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Генетика пола. Хромосомное определение пола.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Аутосомы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половые хромосомы.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Гомогаметные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гетерогаметные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организмы. Наследование признаков, сцепленных с полом.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Изменчивость. Виды из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менчивости: ненаследственная и наследственная. Роль среды в ненаследственной изменчивости. Характеристика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изменчивости. Вариационный ряд и вариационная кривая. Норма реакции признака. Количественные и качественные признаки и их норма реакци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и. Свойства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изменчивости.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Наследственная, или генотипическая, изменчивость. Комбинативная изменчивость. Мейоз и половой процесс – основа комбинативной изменчивости. Мутационная изменчивость. Классификация мутаций: генные, хромосомные, геном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ные. Частота и причины мутаций. Мутагенные факторы. Закон гомологических рядов в наследственной изменчивости Н. И. Вавилова.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Внеядерная наследственность и изменчивость.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Генетика человека. Кариотип человека. Основные методы генетики человека: генеалогически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й, близнецовый, цитогенетический, биохимический, молекулярно-генетический. Современное определение генотипа: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полногеномное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секвенирование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генотипирование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 с помощью ПЦР-анализа. Наследственные заболевания человека: генные болезни, болезни с на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следственной предрасположенностью, хромосомные болезни. Соматические и генеративные мутации. Стволовые клетки. Принципы здорового образа жизни, диагностики, профилактики и лечения генетических болезней. Медико-генетическое консультирование. Значение медици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нской генетики в предотвращении и лечении генетических заболеваний человека.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Г. Мендель, Т. Морган, Г. де Фриз, С. С. Четвериков, Н. В. Тимофеев-Ресовский, Н. И. Вавилов.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«Моногибридное скрещивание и его цитогенетич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еская основа», «Закон расщепления и его цитогенетическая основа», «Закон чистоты гамет», «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скрещивание», «Цитологические основы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скрещивания», «Мейоз», «Взаимодействие аллельных генов», «Генетические карты растений, животных и челове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ка», «Генетика пола», «Закономерности наследования, сцепленного с полом», «Кариотипы человека и животных», «Виды изменчивости», «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Модификационная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изменчивость», «Наследование резус-фактора», «Генетика групп крови», «Мутационная изменчивость».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Оборудование: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модели-аппликации «Моногибридное скрещивание», «Неполное доминирование», «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скрещивание», «Перекрёст хромосом», микроскоп и микропрепарат «Дрозофила» (норма, мутации формы крыльев и окраски тела), гербарий «Горох посевной».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</w:t>
      </w: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еские работы: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Лабораторная работа № 5. «Изучение результатов моногибридного и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дигибридного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скрещивания у дрозофилы на готовых микропрепаратах».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Лабораторная работа № 6. «Изучение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модификационной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изменчивости, построение вариационного ряда и вариационной кр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ивой».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7. «Анализ мутаций у дрозофилы на готовых микропрепаратах».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Практическая работа № 2. «Составление и анализ родословных человека».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7. Селекция организмов. Основы биотехнологии.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Селекция как наука и процесс. Зарождение селек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 и доместикация. Учение Н. И. Вавилова о центрах происхождения и многообразия культурных растений. Центры происхождения домашних животных. Сорт, порода, штамм.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Современные методы селекции. Массовый и индивидуальный отборы в селекции растений и животных.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Оценка экстерьера. Близкородственное скрещивание – инбридинг. Чистая линия. Скрещивание чистых линий. Гетерозис, или гибридная сила. Неродственное скрещивание – аутбридинг. Отдалённая гибридизация и её успехи. Искусственный мутагенез и получение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полиплоид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Достижения селекции растений, животных и микроорганизмов.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Биотехнология как отрасль производства. Генная инженерия. Этапы создания рекомбинантной ДНК и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трансгенных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организмов. Клеточная инженерия. Клеточные культуры. Микроклональное размножение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растений. Клонирование высокопродуктивных сельскохозяйственных организмов. Экологические и этические проблемы. ГМО – генетически модифицированные организмы.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Демонстрации: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Портреты: Н. И. Вавилов, И. В. Мичурин, Г. Д. Карпеченко, М. Ф. Иванов.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мы: карта «Центры происхождения и многообразия культурных растений», «Породы домашних животных», «Сорта культурных растений», «Отдалённая гибридизация», «Работы академика М. Ф. Иванова», «Полиплоидия», «Объекты биотехнологии», «Клеточные культуры и клониро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вание», «Конструирование и перенос генов, хромосом».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муляжи плодов и корнеплодов диких форм и культурных сортов растений, гербарий «Сельскохозяйственные растения».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Экскурсия</w:t>
      </w: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«Основные методы и достижения се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лекции растений и животных (на селекционную станцию, племенную ферму, сортоиспытательный участок, в тепличное хозяйство, лабораторию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агроуниверситета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научного центра)».</w:t>
      </w:r>
    </w:p>
    <w:p w:rsidR="00335298" w:rsidRPr="008039D0" w:rsidRDefault="00335298" w:rsidP="008039D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298" w:rsidRPr="008039D0" w:rsidRDefault="008039D0" w:rsidP="008039D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335298" w:rsidRPr="008039D0" w:rsidRDefault="00335298" w:rsidP="008039D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1. Эволюционная биология.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Предпосылки возникновения эволюционной те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ории. Эволюционная теория и её место в биологии. Влияние эволюционной теории на развитие биологии и других наук.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Свидетельства эволюции. Палеонтологические: последовательность появления видов в палеонтологической летописи, переходные формы. Биогеографическ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ие: сходство и различие фаун и флор материков и островов.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Эмбриологические: сходства и различия эмбрионов разных видов позвоночных. Сравнительно-анатомические: гомологичные, аналогичные, рудиментарные органы,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атавизмы. Молекулярно-биохимические: сходство м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еханизмов наследственности и основных метаболических путей у всех организмов.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Эволюционная теория Ч. Дарвина. Предпосылки возникновения дарвинизма. Движущие силы эволюции видов по Дарвину (избыточное размножение при ограниченности ресурсов, неопределённая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изменчивость, борьба за существование, естественный отбор).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Синтетическая теория эволюции (СТЭ) и её основные положения.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Микроэволюция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Популяция как единица вида и эволюции.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Движущие силы (факторы) эволюции видов в природе. Мутационный процесс и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комбинативная изменчивость. Популяционные волны и дрейф генов. Изоляция и миграция.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Естественный отбор – направляющий фактор эволюции. Формы естественного отбора.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Приспособленность организмов как результат эволюции. Примеры приспособлений у организмов. Аро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морфозы и идио­адаптации.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Вид и видообразование. Критерии вида. Основные формы видообразования: географическое, экологическое.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Макроэволюция. Формы эволюции: филетическая, дивергентная, конвергентная, параллельная. Необратимость эволюции.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Происхождение от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неспециализированных предков. Прогрессирующая специализация. Адаптивная радиация.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Портреты: К. Линней, Ж. Б. Ламарк, Ч. Дарвин, В. О. Ковалевский, К. М. Бэр, Э. Геккель, Ф. Мюллер, А. Н.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Северцов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«Развитие органического мира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на Земле», «Зародыши позвоночных животных», «Археоптерикс», «Формы борьбы за существование», «Естественный отбор», «Многообразие сортов растений», «Многообразие пород животных», «Популяции», «Мутационная изменчивость», «Ароморфозы», «Идиоадаптации», «Обща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дегенерация», «Движущие силы эволюции», «Карта-схема маршрута путешествия Ч. Дарвина», «Борьба за существование», «Приспособленность организмов», «Географическое видообразование», «Экологическое видообразование».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коллекция насекомых с различными типами окраски, набор плодов и семян, коллекция «Примеры защитных приспособлений у животных», модель «Основные направления эволюции», объёмная модель «Строение головного мозга позвоночных».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Биогеографическая карта мира, ко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ллекция «Формы сохранности ископаемых животных и растений», модель аппликация «Перекрёст хромосом», влажные препараты «Развитие насекомого», «Развитие лягушки», микропрепарат «Дрозофила» (норма, мутации формы крыльев и окраски тела).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</w:t>
      </w: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еские работы: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1. «Сравнение видов по морфологическому критерию».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2. «Описание приспособленности организма и её относительного характера».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2. Возникновение и развитие жизни на Земле.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Донаучные представления о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зарождении жизни. Научные гипотезы возникновения жизни на Земле: абиогенез и панспермия. Химическая эволюция. Абиогенный синтез органических веществ из неорганических. Экспериментальное подтверждение химической эволюции. Начальные этапы биологической эвол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юции. Гипотеза РНК-мира. Формирование мембранных структур и возникновение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протоклетки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Первые клетки и их эволюция. Формирование основных групп живых организмов.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Развитие жизни на Земле по эрам и периодам.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Катархей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Архейская и протерозойская эры. Палеозой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ская эра и её периоды: кембрийский, ордовикский, силурийский, девонский, каменноугольный, пермский.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Мезозойская эра и её периоды: триасовый, юрский, меловой.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Кайнозойская эра и её периоды: палеогеновый, неогеновый, антропогеновый.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Характеристика климата и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геологических процессов. Основные этапы эволюции растительного и животного мира. Ароморфозы у растений и животных. Появление, расцвет и вымирание групп живых организмов.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Система органического мира как отражение эволюции. Основные систематические группы орг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анизмов.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Эволюция человека. Антропология как наука. Развитие представлений о происхождении человека. Методы изучения антропогенеза. Сходства и различия человека и животных. Систематическое положение человека.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Движущие силы (факторы) антропогенеза. Наследст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венная изменчивость и естественный отбор. Общественный образ жизни, изготовление орудий труда, мышление, речь.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Основные стадии и ветви эволюции человека: австралопитеки, Человек умелый, Человек прямоходящий, Человек неандертальский, Человек разумный. Наход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ки ископаемых остатков, время существования, область распространения, объём головного мозга, образ жизни, орудия.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Человеческие расы. Основные большие расы: европеоидная (евразийская), негро-австралоидная (экваториальная), монголоидная (азиатско-американска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я). Черты приспособленности представителей человеческих рас к условиям существования. Единство человеческих рас. Критика расизма.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Портреты: Ф.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Реди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Л. Пастер, А. И. Опарин, С. Миллер, Г.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Юри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Ч. Дарвин.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«Возникновение Солнеч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системы», «Развитие органического мира», «Растительная клетка», «Животная клетка», «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Прокариотическая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клетка», «Современная система органического мира», «Сравнение анатомических черт строения человека и человекообразных обезьян», «Основные места палеонт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ологических находок предков современного человека», «Древнейшие люди», «Древние люди», «Первые современные люди», «Человеческие расы».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муляжи «Происхождение человека» (бюсты австралопитека, питекантропа, неандертальца, кроманьонца), слепки ил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изображения каменных орудий первобытного человека (камни-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чопперы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рубила, скребла), геохронологическая таблица, коллекция «Формы сохранности ископаемых животных и растений».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Практическая работа № 1. «Изучение ископаемы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остатков растений и животных в коллекциях».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Экскурсия «Эволюция органического мира на Земле» (в естественно-научный или краеведческий музей).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3. Организмы и окружающая среда.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Экология как наука. Задачи и разделы экологии. Методы экологических исслед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ований. Экологическое мировоззрение современного человека.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Среды обитания организмов: водная, наземно-воздушная, почвенная,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внутриорганизменная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Экологические факторы. Классификация экологических факторов: абиотические, биотические и антропогенные. Действи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экологических факторов на организмы.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Абиотические факторы: свет, температура, влажность. Фотопериодизм. Приспособления организмов к действию абиотических факторов. Биологические ритмы.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Биотические факторы. Виды биотических взаимодействий: конкуренция,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хищничество, симбиоз и его формы. Паразитизм, кооперация, мутуализм, комменсализм (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квартиранство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нахлебничество).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Аменсализм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нейтрализм. Значение биотических взаимодействий для существования организмов в природных сообществах.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Экологические характеристик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популяции. Основные показатели популяции: численность, плотность, рождаемость, смертность, прирост, миграция. Динамика численности популяции и её регуляция.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Демонстрации: 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Портреты: А. Гумбольдт, К. Ф.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Рулье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Э. Геккель.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карта «Природные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зоны Земли», «Среды обитания организмов», «Фотопериодизм», «Популяции», «Закономерности роста численности популяции инфузории-туфельки», «Пищевые цепи».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Лабораторные и практические работы: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Лабораторная работа № 3. «Морфологические особенности растений из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разных мест обитания».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Лабораторная работа № 4. «Влияние света на рост и развитие черенков колеуса».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Практическая работа № 2. «Подсчёт плотности популяций разных видов растений».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Тема 4. Сообщества и экологические системы.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Сообщество организмов – биоценоз.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Структуры биоценоза: видовая, пространственная, трофическая (пищевая). Виды-доминанты. Связи в биоценозе.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Экологические системы (экосистемы). Понятие об экосистеме и биогеоценозе. Функциональные компоненты экосистемы: продуценты,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консументы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редуценты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. Кр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уговорот веществ и поток энергии в экосистеме. Трофические (пищевые) уровни экосистемы. Пищевые цепи и сети. Основные показатели экосистемы: биомасса, продукция. Экологические пирамиды: продукции, численности, биомассы. Свойства экосистем: устойчивость,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морегуляция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развитие. Сукцессия.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экосистемы. Экосистемы озёр и рек. Экосистема хвойного или широколиственного леса.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Антропогенные экосистемы.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Агроэкосистемы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Урбоэкосистемы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Биологическое и хозяйственное значение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агроэкосистем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урбоэкосистем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Б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иоразнообразие как фактор устойчивости экосистем. Сохранение биологического разнообразия на Земле.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Учение В. И. Вернадского о биосфере. Границы, состав и структура биосферы. Живое вещество и его функции. Особенности биосферы как глобальной экосистемы. Дина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мическое равновесие и обратная связь в биосфере.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Круговороты веществ и биогеохимические циклы элементов (углерода, азота). Зональность биосферы. Основные биомы суши.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Человечество в биосфере Земли. Антропогенные изменения в биосфере. Глобальные экологически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проблемы.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Сосуществование природы и человечества. Сохранение биоразнообразия как основа устойчивости биосферы. Основа рационального управления природными ресурсами и их использование. Достижения биологии и охрана природы.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Демонстрации: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Портреты: А. Дж.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Т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енсли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В. Н.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Сукачёв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В. И. Вернадский.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Таблицы и схемы: «Пищевые цепи», «Биоценоз: состав и структура», «Природные сообщества», «Цепи питания», «Экологическая пирамида», «Биосфера и человек», «Экосистема широколиственного леса», «Экосистема хвойного леса»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, «Биоценоз водоёма», «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Агроценоз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», «Примерные антропогенные воздействия на природу», «Важнейшие источники загрязнения воздуха и грунтовых вод», «Почва – важнейшая составляющая биосферы», «Факторы деградации почв», «Парниковый эффект», «Факторы радиоактивно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 загрязнения биосферы», «Общая структура биосферы», «Распространение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жизни в биосфере», «Озоновый экран биосферы», «Круговорот углерода в биосфере», «Круговорот азота в природе».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Оборудование: модель-аппликация «Типичные биоценозы», гербарий «Растительны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сообщества», коллекции «Биоценоз», «Вредители важнейших сельскохозяйственных культур», гербарии и коллекции растений и животных, принадлежащие к разным экологическим группам одного вида, Красная книга Российской Федерации, изображения охраняемых видов ра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стений и животных. </w:t>
      </w:r>
    </w:p>
    <w:p w:rsidR="00335298" w:rsidRPr="008039D0" w:rsidRDefault="00335298" w:rsidP="008039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35298" w:rsidRPr="008039D0">
          <w:pgSz w:w="11906" w:h="16383"/>
          <w:pgMar w:top="1134" w:right="850" w:bottom="1134" w:left="1701" w:header="720" w:footer="720" w:gutter="0"/>
          <w:cols w:space="720"/>
        </w:sectPr>
      </w:pPr>
    </w:p>
    <w:p w:rsidR="00335298" w:rsidRPr="008039D0" w:rsidRDefault="008039D0" w:rsidP="008039D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3" w:name="block-24053292"/>
      <w:bookmarkEnd w:id="2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БИОЛОГИИ НА БАЗОВОМ УРОВНЕ СРЕДНЕГО ОБЩЕГО ОБРАЗОВАНИЯ</w:t>
      </w:r>
    </w:p>
    <w:p w:rsidR="00335298" w:rsidRPr="008039D0" w:rsidRDefault="00335298" w:rsidP="008039D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Согласно ФГОС СОО, устанавливаются требования к результатам освоения обучающимися программ среднего общего образования: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личностным,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метапредметным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предметным.</w:t>
      </w:r>
    </w:p>
    <w:p w:rsidR="00335298" w:rsidRPr="008039D0" w:rsidRDefault="00335298" w:rsidP="008039D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298" w:rsidRPr="008039D0" w:rsidRDefault="008039D0" w:rsidP="008039D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335298" w:rsidRPr="008039D0" w:rsidRDefault="00335298" w:rsidP="008039D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структуре личностных результатов освоения предмета «Биология» выделены следующие составляющие: осознание обучающимися российской гражданской идентичности – готовности к саморазвитию, самост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оятельности и самоопределению, наличие мотивации к обучению биологии, целенаправленное развитие внутренних убеждений личности на основе ключевых ценностей и исторических традиций развития биологического знания, готовность и способность обучающихся руководс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твоваться в своей деятельности ценностно-смысловыми установками, присущими системе биологического образования, наличие экологического правосознания, способности ставить цели и строить жизненные планы.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предмета «Биология» дост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игаются в единстве учебной и воспитательной деятельности в соответствии с традиционными российскими социокультурными, историческими и духовно-нравственными ценностями, принятыми в обществе правилами и нормами поведения и способствуют процессам самопознания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самовоспитания и саморазвития, развития внутренней позиции личности, патриотизма, уважения к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Российской Федерации, природе и окружающей среде.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учебного предмета «Биология» должны отражать готовность и способность обучающихся руководствоваться сформированной внутренней позицией личности, системой ценностных ориентаций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:rsidR="00335298" w:rsidRPr="008039D0" w:rsidRDefault="008039D0" w:rsidP="008039D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1)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гражданского в</w:t>
      </w: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оспитания: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своих конституционных прав и обязанностей, уважение закона и правопорядка;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совместной творческой деятельности при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создании учебных проектов, решении учебных и познавательных задач, выполнении биологических экспериментов;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определять собственную позицию по отношению к явлениям современной жизни и объяснять её;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учитывать в своих действиях необходимост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ь конструктивного взаимодействия людей с разными убеждениями, культурными ценностями и социальным положением;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сотрудничеству в процессе совместного выполнения учебных, познавательных и исследовательских задач, уважительного отношения к мнению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оппонентов при обсуждении спорных вопросов биологического содержания;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гуманитарной и волонтёрской деятельности;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российской гражданской идентичности, патриотизма, уважения к своему народу, чувства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ценностное отношение к природному наследию и памятникам природы, достижениям России в науке, искусстве, спорте,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технологиях, труде;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вклад российских учёных в становление и развитие биологии, понимания значения биологии в познании законов природы, в жизни человека и современного общества;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идейная убеждённость, готовность к служению и защите Отеч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ества, ответственность за его судьбу;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духовных ценностей российского народа;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нравственного сознания, этического поведения;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оценивать ситуацию и принимать осознанные решения, ориент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ируясь на морально-нравственные нормы и ценности;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личного вклада в построение устойчивого будущего;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дов России;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эстетического воспитания: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эстетическое отношение к миру, включая эстетику быта, научного и технического творчества, спорта, труда, общественных отношений;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эмоционального воздействия живой природы и её ценности;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самовыражению в разных видах искусства, стремление проявлять качества творческой личности;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физического воспитания, формирования культуры здоровья и эмоционального благополучия: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и реализация здорового и безопасного образа жизни (здоровое питани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е, соблюдение гигиенических правил и норм, сбалансированный режим занятий и отдыха, регулярная физическая активность), бережного, ответственного и компетентного отношения к собственному физическому и психическому здоровью;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ценности правил индивид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уального и коллективного безопасного поведения в ситуациях, угрожающих здоровью и жизни людей;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последствий и неприятия вредных привычек (употребления алкоголя, наркотиков, курения);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трудового воспитания: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к труду, осознание ценности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мастерства, трудолюбие;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 к различным сферам профессиональной деятельности, умение со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вершать осознанный выбор будущей профессии и реализовывать собственные жизненные планы;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образованию и самообразованию на протяжении всей жизни;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экологического воспитания: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целесообразное отношение к природе как ист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очнику жизни на Земле, основе её существования;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повышение уровня экологической культуры: приобретение опыта планирования поступков и оценки их возможных последствий для окружающей среды;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глобального характера экологических проблем и путей их реше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способность использовать приобретаемые при изучении биологии знания и умения при решении проблем, связанных с рациональным природопользованием (соблюдение правил поведения в природе, направленных на сохранение равновесия в экосистемах, охрану видов, э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косистем, биосферы);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активное неприятие действий, приносящих вред окружающей природной среде, умение прогнозировать неблагоприятные экологические последствия предпринимаемых действий и предотвращать их;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развитого экологического мышления, экологичес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кой культуры, опыта деятельности экологической направленности, умения руководствоваться ими в познавательной, коммуникативной и социальной практике, готовности к участию в практической деятельности экологической направленности;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8) ценности научного познани</w:t>
      </w: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я: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совершенствование языковой и читательской культуры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как средства взаимодействия между людьми и познания мира;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специфики биологии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природы, человека и общ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ества, в познании природных закономерностей и решении проблем сохранения природного равновесия;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убеждённость в значимости биологии для современной цивилизации: обеспечения нового уровня развития медицины, создание перспективных биотехнологий, способных реш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ать ресурсные проблемы развития человечества, поиска путей выхода из глобальных экологических проблем и обеспечения перехода к устойчивому развитию, рациональному использованию природных ресурсов и формированию новых стандартов жизни;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заинтересованность в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получении биологических знаний в целях повышения общей культуры, естественно-научной грамотности, как составной части функциональной грамотности обучающихся, формируемой при изучении биологии;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понимание сущности методов познания, используемых в естественны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науках, способности использовать получаемые знания для анализа и объяснения явлений окружающего мира и происходящих в нём изменений, умение делать обоснованные заключения на основе научных фактов и имеющихся данных с целью получения достоверных выводов;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самостоятельно использовать биологические знания для решения проблем в реальных жизненных ситуациях;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осознание ценности научной деятельности, готовность осуществлять проектную и исследовательскую деятельность индивидуально и в группе;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готовность и способность к непрерывному образованию и самообразованию, к активному получению новых знаний по биологии в соответствии с жизненными потребностями.</w:t>
      </w:r>
    </w:p>
    <w:p w:rsidR="00335298" w:rsidRPr="008039D0" w:rsidRDefault="00335298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35298" w:rsidRPr="008039D0" w:rsidRDefault="008039D0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335298" w:rsidRPr="008039D0" w:rsidRDefault="00335298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учебного предмета «Биология» вкл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ючают: значимые для формирования мировоззрения обучающихся междисциплинарные (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межпредметные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) общенаучные понятия, отражающие целостность научной картины мира и специфику методов познания, используемых в естественных науках (вещество, энергия, явление, проц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есс, система, научный факт, принцип, гипотеза, закономерность, закон, теория, исследование, наблюдение, измерение, эксперимент и других), универсальные учебные действия (познавательные, коммуникативные, регулятивные), обеспечивающие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 функционал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ьной грамотности и социальной компетенции обучающихся, способность обучающихся использовать освоенные междисциплинарные, мировоззренческие знания и универсальные учебные действия в познавательной и социальной практике.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Метапредметные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результаты освоения пр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ограммы среднего общего образования должны отражать: 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формулировать и актуализировать проблему, рассматривать её всесторонне;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при осво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ении знаний приёмы логического мышления (анализа, синтеза, сравнения, классификации, обобщения), раскрывать смысл биологических понятий (выделять их характерные признаки, устанавливать связи с другими понятиями);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задавая парам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етры и критерии их достижения, соотносить результаты деятельности с поставленными целями;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биологические понятия для объяснения фактов и явлений живой природы;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логические рассуждения (индуктивные, дедуктивные, по аналогии), выявлять зак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ономерности и противоречия в рассматриваемых явлениях, формулировать выводы и заключения;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схемно-модельные средства для представления существенных связей и отношений в изучаемых биологических объектах, а также противоречий разного рода, выявленны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х в различных информационных источниках;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разрабатывать план решения проблемы с учётом анализа имеющихся материальных и нематериальных ресурсов;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вносить коррективы в деятельность, оценивать соответствие результатов целям, оценивать риски последствий деятель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ности;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креативное мышление при решении жизненных проблем.</w:t>
      </w:r>
    </w:p>
    <w:p w:rsidR="00335298" w:rsidRPr="008039D0" w:rsidRDefault="008039D0" w:rsidP="008039D0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 2)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базовые исследовательские действия: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навыками учебно-исследовательской и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различные виды деятельности по получению нового знания, его ин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терпретации, преобразованию и применению в учебных ситуациях, в том числе при создании учебных и социальных проектов;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формировать научный тип мышления, владеть научной терминологией, ключевыми понятиями и методами;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ставить и формулировать собственные задач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в образовательной деятельности и жизненных ситуациях;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задавать параметры и критерии решения;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оценивать приобретённый опыт;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целенаправленный поиск переноса средств и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способов действия в профессиональную среду;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переносить знания в познавательную и практическую области жизнедеятельности;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уметь интегрировать знания из разных предметных областей;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выдвигать новые идеи, предлагать оригинальные подходы и решения, стави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проблемы и задачи, допускающие альтернативные решения.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источниках информации (тексте учебного пособия, научно-популярной литературе, биологических словарях и справочниках, компьютерных базах данных, в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Интернете), анализировать информацию различных видов и форм представления, критически оценивать её достоверность и непротиворечивость;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запросы и применять различные методы при поиске и отборе биологической информации, необходимой для выполне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ния учебных задач;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использования информационно-коммуникативных технологий, совершенствовать культуру активного использования различных поисковых систем;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биологической информации (схем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ы, графики, диаграммы, таблицы, рисунки и другое);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научный язык в качестве средства при работе с биологической информацией: применять химические, физические и математические знаки и символы, формулы, аббревиатуру, номенклатуру, использовать и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преобразовывать знаково-символические средства наглядности;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общение: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коммуникации во всех сферах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жизни, активно участвовать в диалоге или дискуссии по существу обсуждаемой темы (умение задавать вопросы, высказывать суждения относительно выполнения предлагаемой задачи, учитывать интересы и согласованность позиций других участников диалога или дискусси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и);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предпосылок возникновения конфликтных ситуаций, уметь смягчать конфликты и вести переговоры;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различными способами общения и взаимодействия, понимать намерения друг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людей, проявлять уважительное отношение к собеседнику и в корректной форме формулировать свои возражения;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развёрнуто и логично излагать свою точку зрения с использованием языковых средств.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командной и индивидуальной работы при решении биологической проблемы, обосновывать необходимость применения групповых форм взаимодействия при решении учебной задачи;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тематику и </w:t>
      </w:r>
      <w:proofErr w:type="gram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методы совместных действий с учётом общих интересов</w:t>
      </w:r>
      <w:proofErr w:type="gram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возможностей ка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ждого члена коллектива;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цели совместной деятельности, организовывать и координировать действия по её достижению: составлять план действий, распределять роли с учётом мнений участников, обсуждать результаты совместной работы;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качество св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оего вклада и каждого участника команды в общий результат по разработанным критериям;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предлагать новые проекты, оценивать идеи с позиции новизны, оригинальности, практической значимости;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позитивное стратегическое поведение в различных ситуация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х, проявлять творчество и воображение, быть инициативным.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использовать биологические знания для выявления проблем и их решения в жизненных и учебных ситуациях;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на основе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биологических знаний целевые и смысловые установки в своих действиях и поступках по отношению к живой природе, своему здоровью и здоровью окружающих;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осуществлять познавательную деятельность, выявлять проблемы, ставить и формулировать собств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енные задачи в образовательной деятельности и жизненных ситуациях;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расширять рамки учебного предмета на осн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ове личных предпочтений;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делать осознанный выбор, аргументировать его, брать ответственность за решение;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оценивать приобретённый опыт;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способствовать формированию и проявлению широкой эрудиции в разных областях знаний, постоянно повышать свой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образовательный и культурный уровень.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самоконтроль: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давать оценку новым ситуациям, вносить коррективы в деятельность, оценивать соответствие результатов целям;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познавательной рефлексии как осознания совершаемых действий и мыслительных п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роцессов, их результатов и оснований, использовать приёмы рефлексии для оценки ситуации, выбора верного решения;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уметь оценивать риски и своевременно принимать решения по их снижению;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принятие себя и других: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себя, понимая свои недостатки и достоинства;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принимать мотивы и аргументы других при анализе результатов деятельности;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признавать своё право и право других на ошибки;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развивать способность понимать мир с позиции друго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 человека.</w:t>
      </w:r>
    </w:p>
    <w:p w:rsidR="00335298" w:rsidRPr="008039D0" w:rsidRDefault="00335298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35298" w:rsidRPr="008039D0" w:rsidRDefault="008039D0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4" w:name="_Toc138318760"/>
      <w:bookmarkStart w:id="5" w:name="_Toc134720971"/>
      <w:bookmarkEnd w:id="4"/>
      <w:bookmarkEnd w:id="5"/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335298" w:rsidRPr="008039D0" w:rsidRDefault="00335298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СОО по биологии на базовом уровне включают специфические для учебного предмета «Биология» научные знания, умения и способы действий по освоению, интерпретации и преобразованию зн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аний, виды деятельности по получению нового знания и применению знаний в различных учебных ситуациях, а также в реальных жизненных ситуациях, связанных с биологией. В программе предметные результаты представлены по годам обучения.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оения учебного предмета «Биология» </w:t>
      </w:r>
      <w:r w:rsidRPr="008039D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10 классе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должны отражать: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 о месте и роли биологии в системе научного знания естественных наук, в формировании современной естественно-научной картины мира и научного мировоззрения, о вкладе росс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ийских и зарубежных учёных-биологов в развитие биологии, функциональной грамотности человека для решения жизненных задач;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раскрывать содержание биологических терминов и понятий: жизнь, клетка, организм, метаболизм (обмен веществ и превращение энерги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и), гомеостаз (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саморегуляция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), уровневая организация живых систем, самовоспроизведение (репродукция), наследственность, изменчивость, рост и развитие;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излагать биологические теории (клеточная, хромосомная, мутационная, центральная догма молекулярной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биологии), законы (Г. Менделя, Т. Моргана, Н. И.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Вавилова) и учения (о центрах многообразия и происхождения культурных растений Н. И. Вавилова), определять границы их применимости к живым системам;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владеть методами научного познания в биологии: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наблюдение и описание живых систем, процессов и явлений, организация и проведение биологического эксперимента, выдвижение гипотезы, выявление зависимости между исследуемыми величинами, объяснение полученных результатов, использованных научных понятий, теор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ий и законов, умение делать выводы на основании полученных результатов;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выделять существенные признаки вирусов, клеток прокариот и эукариот, одноклеточных и многоклеточных организмов, особенности процессов: обмена веществ и превращения энергии в кле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тке, фотосинтеза, пластического и энергетического обмена, хемосинтеза, митоза, мейоза, оплодотворения, размножения, индивидуального развития организма (онтогенез);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полученные знания для объяснения биологических процессов и явлений, для при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современной би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ологии и биотехнологий для рационального природопользования;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решать элементарные генетические задачи на моно- и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дигибридное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скрещивание, сцепленное наследование, составлять схемы моногибридного скрещивания для предсказания наследования признаков у о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рганизмов;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выполнять лабораторные и практические работы, соблюдать правила при работе с учебным и лабораторным оборудованием;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личных источников (средства массовой информации, научно-популярные материалы), этические аспекты современных исследований в биологии, медицине, биотехнологии;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собственные письменные и устные сообщения, обобщая биологическую информацию из н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ескольких источников, грамотно использовать понятийный аппарат биологии.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Предметные результаты освоения учебного предмета «Биология» </w:t>
      </w:r>
      <w:r w:rsidRPr="008039D0">
        <w:rPr>
          <w:rFonts w:ascii="Times New Roman" w:hAnsi="Times New Roman" w:cs="Times New Roman"/>
          <w:b/>
          <w:i/>
          <w:color w:val="000000"/>
          <w:sz w:val="24"/>
          <w:szCs w:val="24"/>
          <w:lang w:val="ru-RU"/>
        </w:rPr>
        <w:t>в 11 классе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должны отражать: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знаний о месте и роли биологии в системе научного знания естественных наук, в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формировании современной естественно-научной картины мира и научного мировоззрения, о вкладе российских и зарубежных учёных-биологов в развитие биологии, функциональной грамотности человека для решения жизненных задач;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раскрывать содержание биологи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ческих терминов и понятий: вид, популяция, генофонд, эволюция, движущие силы (факторы) эволюции, приспособленность организмов, видообразование, экологические факторы, экосистема, продуценты,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консументы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редуценты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цепи питания, экологическая пирамида, биог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еоценоз, биосфера;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умение излагать биологические теории (эволюционная теория Ч. Дарвина, синтетическая теория эволюции), законы и закономерности (зародышевого сходства К. М. Бэра, чередования главных направлений и путей эволюции А. Н.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Северцова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, учения о б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иосфере В. И. Вернадского), определять границы их применимости к живым системам;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владеть методами научного познания в биологии: наблюдение и описание живых систем, процессов и явлений, организация и проведение биологического эксперимента, выдвижение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гипотезы, выявление зависимости между исследуемыми величинами, объяснение полученных результатов, использованных научных понятий, теорий и законов, умение делать выводы на основании полученных результатов;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выделять существенные признаки строения би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ологических объектов: видов, популяций, продуцентов,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консументов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редуцентов</w:t>
      </w:r>
      <w:proofErr w:type="spellEnd"/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биогеоценозов и экосистем,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особенности процессов: наследственной изменчивости, естественного отбора, видообразования, приспособленности организмов, действия экологических факторо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на организмы, переноса веществ и потока энергии в экосистемах, антропогенных изменений в экосистемах своей местности, круговорота веществ и биогеохимических циклов в биосфере;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применять полученные знания для объяснения биологических процессов и яв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лений, для принятия практических решений в повседневной жизни с целью обеспечения безопасности своего здоровья и здоровья окружающих людей, соблюдения норм грамотного поведения в окружающей природной среде, понимание необходимости использования достижений 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современной биологии для рационального природопользования;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решать элементарные биологические задачи, составлять схемы переноса веществ и энергии в экосистемах (цепи питания);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выполнять лабораторные и практические работы, соблюдать правила при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работе с учебным и лабораторным оборудованием;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критически оценивать и интерпретировать информацию биологического содержания, включающую псевдонаучные знания из различных источников (средства массовой информации, научно-популярные материалы), рассма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тривать глобальные экологические проблемы современности, формировать по отношению к ним собственную позицию;</w:t>
      </w:r>
    </w:p>
    <w:p w:rsidR="00335298" w:rsidRPr="008039D0" w:rsidRDefault="008039D0" w:rsidP="008039D0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умение создавать собственные письменные и устные сообщения, обобщая биологическую информацию из нескольких источников, грамотно использовать поняти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йный аппарат биологии.</w:t>
      </w:r>
    </w:p>
    <w:p w:rsidR="00335298" w:rsidRPr="008039D0" w:rsidRDefault="00335298" w:rsidP="008039D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335298" w:rsidRPr="008039D0">
          <w:pgSz w:w="11906" w:h="16383"/>
          <w:pgMar w:top="1134" w:right="850" w:bottom="1134" w:left="1701" w:header="720" w:footer="720" w:gutter="0"/>
          <w:cols w:space="720"/>
        </w:sectPr>
      </w:pPr>
    </w:p>
    <w:p w:rsidR="00335298" w:rsidRPr="008039D0" w:rsidRDefault="008039D0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6" w:name="block-24053286"/>
      <w:bookmarkEnd w:id="3"/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8039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335298" w:rsidRPr="008039D0" w:rsidRDefault="008039D0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18"/>
        <w:gridCol w:w="1841"/>
        <w:gridCol w:w="1910"/>
        <w:gridCol w:w="3050"/>
      </w:tblGrid>
      <w:tr w:rsidR="00335298" w:rsidRPr="008039D0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298" w:rsidRPr="008039D0" w:rsidRDefault="00335298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298" w:rsidRPr="008039D0" w:rsidRDefault="00335298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298" w:rsidRPr="008039D0" w:rsidRDefault="00335298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Живые системы и их организация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Химический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 и строение клетки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Жизнедеятельность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клетки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Размножение и индивидуальное развитие организмов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изменчивость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Селекция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организмов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биотехнологии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292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298" w:rsidRPr="008039D0" w:rsidRDefault="00335298" w:rsidP="0080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5298" w:rsidRPr="008039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5298" w:rsidRPr="008039D0" w:rsidRDefault="008039D0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33"/>
        <w:gridCol w:w="4410"/>
        <w:gridCol w:w="1609"/>
        <w:gridCol w:w="1841"/>
        <w:gridCol w:w="1910"/>
        <w:gridCol w:w="3036"/>
      </w:tblGrid>
      <w:tr w:rsidR="00335298" w:rsidRPr="008039D0">
        <w:trPr>
          <w:trHeight w:val="144"/>
          <w:tblCellSpacing w:w="20" w:type="nil"/>
        </w:trPr>
        <w:tc>
          <w:tcPr>
            <w:tcW w:w="49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разделов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8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298" w:rsidRPr="008039D0" w:rsidRDefault="00335298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298" w:rsidRPr="008039D0" w:rsidRDefault="00335298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298" w:rsidRPr="008039D0" w:rsidRDefault="00335298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Эволюционная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Возникновение и развитие жизни на Земле</w:t>
            </w:r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Организмы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окружающая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среда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49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Резервное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</w:p>
        </w:tc>
        <w:tc>
          <w:tcPr>
            <w:tcW w:w="1033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/7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41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cc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74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24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6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2.5 </w:t>
            </w:r>
          </w:p>
        </w:tc>
        <w:tc>
          <w:tcPr>
            <w:tcW w:w="2804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9D0" w:rsidRDefault="008039D0" w:rsidP="008039D0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</w:pPr>
    </w:p>
    <w:p w:rsidR="00335298" w:rsidRPr="008039D0" w:rsidRDefault="008039D0" w:rsidP="008039D0">
      <w:pPr>
        <w:tabs>
          <w:tab w:val="left" w:pos="1995"/>
        </w:tabs>
        <w:rPr>
          <w:rFonts w:ascii="Times New Roman" w:hAnsi="Times New Roman" w:cs="Times New Roman"/>
          <w:sz w:val="24"/>
          <w:szCs w:val="24"/>
        </w:rPr>
        <w:sectPr w:rsidR="00335298" w:rsidRPr="008039D0" w:rsidSect="008039D0">
          <w:pgSz w:w="16383" w:h="11906" w:orient="landscape"/>
          <w:pgMar w:top="1134" w:right="851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35298" w:rsidRPr="008039D0" w:rsidRDefault="008039D0" w:rsidP="0080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block-24053289"/>
      <w:bookmarkEnd w:id="6"/>
      <w:r w:rsidRPr="008039D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335298" w:rsidRPr="008039D0" w:rsidRDefault="008039D0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2"/>
        <w:gridCol w:w="3792"/>
        <w:gridCol w:w="1168"/>
        <w:gridCol w:w="1841"/>
        <w:gridCol w:w="1910"/>
        <w:gridCol w:w="1347"/>
        <w:gridCol w:w="3090"/>
      </w:tblGrid>
      <w:tr w:rsidR="00335298" w:rsidRPr="008039D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298" w:rsidRPr="008039D0" w:rsidRDefault="00335298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298" w:rsidRPr="008039D0" w:rsidRDefault="00335298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298" w:rsidRPr="008039D0" w:rsidRDefault="00335298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298" w:rsidRPr="008039D0" w:rsidRDefault="00335298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Биология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системе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6122</w:t>
              </w:r>
            </w:hyperlink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20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632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познания живой природы. Практическая работа № 1 «Использование различных методов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изучении биологических объектов»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6122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системы, процессы и их изучение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2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6564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Химический состав клетки. Вода и минеральные соли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3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674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Белки. Состав и строение белков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4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Ферменты — биологические катализаторы. Лабораторная работа № 1 «Изучение каталитической активности ферментов (на примере амилазы или каталазы)»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5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72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Углеводы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Липиды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6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6870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Нуклеиновые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кислоты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АТФ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7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и методы изучения клетки.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Клеточная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8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Клетка как целостная живая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эукариотической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клетки. Лабораторная работа № 2 «Изучение строения клеток растений, животных, грибов и бактерий под микроскопом на готовых микропрепаратах и их описание»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9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ff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0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716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веществ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или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метаболизм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1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766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Фотосинтез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Хемосинтез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2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98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Энергетический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обмен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3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aae</w:t>
              </w:r>
              <w:proofErr w:type="spellEnd"/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Жизненный цикл клетки. Деление клетки. Митоз. Лабораторная работа № 3 «Наблюдение митоза в клетках кончика корешка лука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4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dc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Биосинтез белка. Реакция матричного синтеза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5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796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Трансляция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биосинтез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6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796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Неклеточные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жизни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вирусы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7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7540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размножения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38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39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831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0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 и развитие половых клеток. Оплодотворение. Лабораторная работа № 4 «Изучение строения половых клеток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1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81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Индивидуальное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2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8436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Генетика — наука о наследственности и изменчивости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3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86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наследования признаков. Моногибридное скрещивание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4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8878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Дигибридное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скрещивание. Закон независимого наследования признаков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5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89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Сцепленное наследование признаков. Лабораторная работа № 5 «Изучение результатов моногибридного и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дигибридного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скрещивания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6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Генетика пола. Наследование признаков, сцепленных с полом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7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60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Изменчивость. Ненаследственная изменчивость. Лабораторная работа № 6.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Изучение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модификационной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изменчивости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вариационного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ряда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вариационной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кривой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8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efe</w:t>
              </w:r>
              <w:proofErr w:type="spellEnd"/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Наследственная изменчивость.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Лабораторная работа № 7. «Анализ мутаций у дрозофилы на готовых микропрепаратах»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49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efe</w:t>
              </w:r>
              <w:proofErr w:type="spellEnd"/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Генетика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0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78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Резервный урок. Обобщение по теме «Наследственность и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изменчивость организмов»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Селекция как наука и процесс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1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9214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достижения селекции растений и животных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2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9214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Биотехнология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отрасль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3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9336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5298" w:rsidRPr="008039D0" w:rsidRDefault="00335298" w:rsidP="00803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5298" w:rsidRPr="008039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5298" w:rsidRPr="008039D0" w:rsidRDefault="008039D0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3795"/>
        <w:gridCol w:w="1166"/>
        <w:gridCol w:w="1841"/>
        <w:gridCol w:w="1910"/>
        <w:gridCol w:w="1347"/>
        <w:gridCol w:w="3090"/>
      </w:tblGrid>
      <w:tr w:rsidR="00335298" w:rsidRPr="008039D0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Электронные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цифровые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образовательные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ресурсы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298" w:rsidRPr="008039D0" w:rsidRDefault="00335298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298" w:rsidRPr="008039D0" w:rsidRDefault="00335298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  <w:r w:rsidRPr="008039D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298" w:rsidRPr="008039D0" w:rsidRDefault="00335298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35298" w:rsidRPr="008039D0" w:rsidRDefault="00335298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Эволюция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4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20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развития представлений об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5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9570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Микроэволюция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6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Популяция как элементарная единица вида и эволюции. Лабораторная работа № 1 «Сравнение видов по морфологическому критерию»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7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99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Движущие силы (элементарные факторы) эволюции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8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da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Естественный отбор и его формы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9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0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Результаты эволюции: приспособленность организмов и видообразование.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Лабораторная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 «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Описание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приспособленности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организма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её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относительного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характера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0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fde</w:t>
              </w:r>
              <w:proofErr w:type="spellEnd"/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Направления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пути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макроэволюции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1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9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Необратимость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жизни на Земле и методы её изучения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Гипотезы происхождения жизни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 Земле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2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жизни на Земле по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эрам и периодам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3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6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be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этапы эволюции растительного и животного мира. Практическая работа № 1 «Изучение ископаемых остатков растений и животных в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коллекциях»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4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8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bc</w:t>
              </w:r>
              <w:proofErr w:type="spellEnd"/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Современная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органического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5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48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Эволюция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антропогенез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6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eac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Движущие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силы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антропогенеза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7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ead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44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стадии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эволюции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Человеческие расы и природные адаптации человека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8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eaea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2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по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теме «Возникновение и развитие жизни на Земле»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Среды обитания и экологические факторы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9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eafec</w:t>
              </w:r>
              <w:proofErr w:type="spellEnd"/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Абиотические факторы.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Лабораторная работа № 3. «Морфологические особенности растений из разных мест обитания». Лабораторная работа № 4. «Влияние света на рост и развитие черенков колеуса»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0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10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Биотические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1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348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Экологические характеристики популяции. Практическая работа № 2 «Подсчёт плотности популяций разных видов растений»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организмов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биоценоз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2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экосистемы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3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46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a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показатели экосистемы. Экологические пирамиды.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Свойства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экосистем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Сукцессия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4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fa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Природные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Антропогенные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экосистемы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Биосфера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—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глобальная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экосистема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5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ebb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5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существования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биосферы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6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ebd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16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Человечество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биосфере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Земли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Сосуществование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природы</w:t>
            </w:r>
            <w:proofErr w:type="spellEnd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человечества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7"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/863</w:t>
              </w:r>
              <w:proofErr w:type="spellStart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eba</w:t>
              </w:r>
              <w:proofErr w:type="spellEnd"/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1</w:t>
              </w:r>
              <w:r w:rsidRPr="008039D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</w:t>
              </w:r>
            </w:hyperlink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Резервный урок. Обобщение темы «Сообщества и экологические системы»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5298" w:rsidRPr="008039D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35298" w:rsidRPr="008039D0" w:rsidRDefault="008039D0" w:rsidP="008039D0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39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2.5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35298" w:rsidRPr="008039D0" w:rsidRDefault="00335298" w:rsidP="008039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39D0" w:rsidRDefault="008039D0" w:rsidP="008039D0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</w:p>
    <w:p w:rsidR="00335298" w:rsidRPr="008039D0" w:rsidRDefault="00335298" w:rsidP="008039D0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  <w:sectPr w:rsidR="00335298" w:rsidRPr="008039D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35298" w:rsidRPr="008039D0" w:rsidRDefault="008039D0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24053290"/>
      <w:bookmarkEnd w:id="7"/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335298" w:rsidRPr="008039D0" w:rsidRDefault="008039D0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335298" w:rsidRPr="008039D0" w:rsidRDefault="008039D0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335298" w:rsidRPr="008039D0" w:rsidRDefault="008039D0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‌‌</w:t>
      </w:r>
    </w:p>
    <w:p w:rsidR="00335298" w:rsidRPr="008039D0" w:rsidRDefault="008039D0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335298" w:rsidRPr="008039D0" w:rsidRDefault="008039D0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335298" w:rsidRPr="008039D0" w:rsidRDefault="008039D0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​‌‌​</w:t>
      </w:r>
    </w:p>
    <w:p w:rsidR="00335298" w:rsidRPr="008039D0" w:rsidRDefault="00335298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000000" w:rsidRPr="008039D0" w:rsidRDefault="008039D0" w:rsidP="008039D0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039D0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  <w:bookmarkStart w:id="9" w:name="_GoBack"/>
      <w:bookmarkEnd w:id="8"/>
      <w:bookmarkEnd w:id="9"/>
    </w:p>
    <w:sectPr w:rsidR="00000000" w:rsidRPr="008039D0">
      <w:pgSz w:w="11907" w:h="16839" w:code="9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9D0" w:rsidRDefault="008039D0" w:rsidP="008039D0">
      <w:pPr>
        <w:spacing w:after="0" w:line="240" w:lineRule="auto"/>
      </w:pPr>
      <w:r>
        <w:separator/>
      </w:r>
    </w:p>
  </w:endnote>
  <w:endnote w:type="continuationSeparator" w:id="0">
    <w:p w:rsidR="008039D0" w:rsidRDefault="008039D0" w:rsidP="008039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9D0" w:rsidRDefault="008039D0" w:rsidP="008039D0">
      <w:pPr>
        <w:spacing w:after="0" w:line="240" w:lineRule="auto"/>
      </w:pPr>
      <w:r>
        <w:separator/>
      </w:r>
    </w:p>
  </w:footnote>
  <w:footnote w:type="continuationSeparator" w:id="0">
    <w:p w:rsidR="008039D0" w:rsidRDefault="008039D0" w:rsidP="008039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335298"/>
    <w:rsid w:val="00335298"/>
    <w:rsid w:val="0080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F3B32"/>
  <w15:docId w15:val="{ABF6B13C-BE3C-41D8-A8A7-FB133D4E3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11">
    <w:name w:val="Без интервала1"/>
    <w:next w:val="ae"/>
    <w:uiPriority w:val="1"/>
    <w:qFormat/>
    <w:rsid w:val="008039D0"/>
    <w:pPr>
      <w:spacing w:after="0" w:line="240" w:lineRule="auto"/>
    </w:pPr>
    <w:rPr>
      <w:lang w:val="ru-RU"/>
    </w:rPr>
  </w:style>
  <w:style w:type="paragraph" w:styleId="ae">
    <w:name w:val="No Spacing"/>
    <w:uiPriority w:val="99"/>
    <w:semiHidden/>
    <w:unhideWhenUsed/>
    <w:rsid w:val="008039D0"/>
    <w:pPr>
      <w:spacing w:after="0" w:line="240" w:lineRule="auto"/>
    </w:pPr>
  </w:style>
  <w:style w:type="paragraph" w:styleId="af">
    <w:name w:val="footer"/>
    <w:basedOn w:val="a"/>
    <w:link w:val="af0"/>
    <w:uiPriority w:val="99"/>
    <w:unhideWhenUsed/>
    <w:rsid w:val="008039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803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70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863e6870" TargetMode="External"/><Relationship Id="rId21" Type="http://schemas.openxmlformats.org/officeDocument/2006/relationships/hyperlink" Target="https://m.edsoo.ru/863e6122" TargetMode="External"/><Relationship Id="rId42" Type="http://schemas.openxmlformats.org/officeDocument/2006/relationships/hyperlink" Target="https://m.edsoo.ru/863e8436" TargetMode="External"/><Relationship Id="rId47" Type="http://schemas.openxmlformats.org/officeDocument/2006/relationships/hyperlink" Target="https://m.edsoo.ru/863e8c60" TargetMode="External"/><Relationship Id="rId63" Type="http://schemas.openxmlformats.org/officeDocument/2006/relationships/hyperlink" Target="https://m.edsoo.ru/863ea6be" TargetMode="External"/><Relationship Id="rId68" Type="http://schemas.openxmlformats.org/officeDocument/2006/relationships/hyperlink" Target="https://m.edsoo.ru/863eaea2" TargetMode="External"/><Relationship Id="rId16" Type="http://schemas.openxmlformats.org/officeDocument/2006/relationships/hyperlink" Target="https://m.edsoo.ru/7f41cc74" TargetMode="External"/><Relationship Id="rId11" Type="http://schemas.openxmlformats.org/officeDocument/2006/relationships/hyperlink" Target="https://m.edsoo.ru/7f41c292" TargetMode="External"/><Relationship Id="rId24" Type="http://schemas.openxmlformats.org/officeDocument/2006/relationships/hyperlink" Target="https://m.edsoo.ru/863e6b72" TargetMode="External"/><Relationship Id="rId32" Type="http://schemas.openxmlformats.org/officeDocument/2006/relationships/hyperlink" Target="https://m.edsoo.ru/863e7c98" TargetMode="External"/><Relationship Id="rId37" Type="http://schemas.openxmlformats.org/officeDocument/2006/relationships/hyperlink" Target="https://m.edsoo.ru/863e7540" TargetMode="External"/><Relationship Id="rId40" Type="http://schemas.openxmlformats.org/officeDocument/2006/relationships/hyperlink" Target="https://m.edsoo.ru/863e7f4a" TargetMode="External"/><Relationship Id="rId45" Type="http://schemas.openxmlformats.org/officeDocument/2006/relationships/hyperlink" Target="https://m.edsoo.ru/863e89a4" TargetMode="External"/><Relationship Id="rId53" Type="http://schemas.openxmlformats.org/officeDocument/2006/relationships/hyperlink" Target="https://m.edsoo.ru/863e9336" TargetMode="External"/><Relationship Id="rId58" Type="http://schemas.openxmlformats.org/officeDocument/2006/relationships/hyperlink" Target="https://m.edsoo.ru/863e9da4" TargetMode="External"/><Relationship Id="rId66" Type="http://schemas.openxmlformats.org/officeDocument/2006/relationships/hyperlink" Target="https://m.edsoo.ru/863eac2c" TargetMode="External"/><Relationship Id="rId74" Type="http://schemas.openxmlformats.org/officeDocument/2006/relationships/hyperlink" Target="https://m.edsoo.ru/863eb5fa" TargetMode="External"/><Relationship Id="rId79" Type="http://schemas.openxmlformats.org/officeDocument/2006/relationships/theme" Target="theme/theme1.xml"/><Relationship Id="rId5" Type="http://schemas.openxmlformats.org/officeDocument/2006/relationships/endnotes" Target="endnotes.xml"/><Relationship Id="rId61" Type="http://schemas.openxmlformats.org/officeDocument/2006/relationships/hyperlink" Target="https://m.edsoo.ru/863e9c1e" TargetMode="External"/><Relationship Id="rId19" Type="http://schemas.openxmlformats.org/officeDocument/2006/relationships/hyperlink" Target="https://m.edsoo.ru/863e6122" TargetMode="External"/><Relationship Id="rId14" Type="http://schemas.openxmlformats.org/officeDocument/2006/relationships/hyperlink" Target="https://m.edsoo.ru/7f41cc74" TargetMode="External"/><Relationship Id="rId22" Type="http://schemas.openxmlformats.org/officeDocument/2006/relationships/hyperlink" Target="https://m.edsoo.ru/863e6564" TargetMode="External"/><Relationship Id="rId27" Type="http://schemas.openxmlformats.org/officeDocument/2006/relationships/hyperlink" Target="https://m.edsoo.ru/863e6d5c" TargetMode="External"/><Relationship Id="rId30" Type="http://schemas.openxmlformats.org/officeDocument/2006/relationships/hyperlink" Target="https://m.edsoo.ru/863e716c" TargetMode="External"/><Relationship Id="rId35" Type="http://schemas.openxmlformats.org/officeDocument/2006/relationships/hyperlink" Target="https://m.edsoo.ru/863e796e" TargetMode="External"/><Relationship Id="rId43" Type="http://schemas.openxmlformats.org/officeDocument/2006/relationships/hyperlink" Target="https://m.edsoo.ru/863e86f2" TargetMode="External"/><Relationship Id="rId48" Type="http://schemas.openxmlformats.org/officeDocument/2006/relationships/hyperlink" Target="https://m.edsoo.ru/863e8efe" TargetMode="External"/><Relationship Id="rId56" Type="http://schemas.openxmlformats.org/officeDocument/2006/relationships/hyperlink" Target="https://m.edsoo.ru/863e9c1e" TargetMode="External"/><Relationship Id="rId64" Type="http://schemas.openxmlformats.org/officeDocument/2006/relationships/hyperlink" Target="https://m.edsoo.ru/863ea8bc" TargetMode="External"/><Relationship Id="rId69" Type="http://schemas.openxmlformats.org/officeDocument/2006/relationships/hyperlink" Target="https://m.edsoo.ru/863eafec" TargetMode="External"/><Relationship Id="rId77" Type="http://schemas.openxmlformats.org/officeDocument/2006/relationships/hyperlink" Target="https://m.edsoo.ru/863eba1e" TargetMode="External"/><Relationship Id="rId8" Type="http://schemas.openxmlformats.org/officeDocument/2006/relationships/hyperlink" Target="https://m.edsoo.ru/7f41c292" TargetMode="External"/><Relationship Id="rId51" Type="http://schemas.openxmlformats.org/officeDocument/2006/relationships/hyperlink" Target="https://m.edsoo.ru/863e9214" TargetMode="External"/><Relationship Id="rId72" Type="http://schemas.openxmlformats.org/officeDocument/2006/relationships/hyperlink" Target="https://m.edsoo.ru/863eb46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.edsoo.ru/7f41c292" TargetMode="External"/><Relationship Id="rId17" Type="http://schemas.openxmlformats.org/officeDocument/2006/relationships/hyperlink" Target="https://m.edsoo.ru/7f41cc74" TargetMode="External"/><Relationship Id="rId25" Type="http://schemas.openxmlformats.org/officeDocument/2006/relationships/hyperlink" Target="https://m.edsoo.ru/863e6b72" TargetMode="External"/><Relationship Id="rId33" Type="http://schemas.openxmlformats.org/officeDocument/2006/relationships/hyperlink" Target="https://m.edsoo.ru/863e7aae" TargetMode="External"/><Relationship Id="rId38" Type="http://schemas.openxmlformats.org/officeDocument/2006/relationships/hyperlink" Target="https://m.edsoo.ru/863e81b6" TargetMode="External"/><Relationship Id="rId46" Type="http://schemas.openxmlformats.org/officeDocument/2006/relationships/hyperlink" Target="https://m.edsoo.ru/863e8c60" TargetMode="External"/><Relationship Id="rId59" Type="http://schemas.openxmlformats.org/officeDocument/2006/relationships/hyperlink" Target="https://m.edsoo.ru/863e9ed0" TargetMode="External"/><Relationship Id="rId67" Type="http://schemas.openxmlformats.org/officeDocument/2006/relationships/hyperlink" Target="https://m.edsoo.ru/863ead44" TargetMode="External"/><Relationship Id="rId20" Type="http://schemas.openxmlformats.org/officeDocument/2006/relationships/hyperlink" Target="https://m.edsoo.ru/863e632a" TargetMode="External"/><Relationship Id="rId41" Type="http://schemas.openxmlformats.org/officeDocument/2006/relationships/hyperlink" Target="https://m.edsoo.ru/863e81b6" TargetMode="External"/><Relationship Id="rId54" Type="http://schemas.openxmlformats.org/officeDocument/2006/relationships/hyperlink" Target="https://m.edsoo.ru/863ea20e" TargetMode="External"/><Relationship Id="rId62" Type="http://schemas.openxmlformats.org/officeDocument/2006/relationships/hyperlink" Target="https://m.edsoo.ru/863ea5a6" TargetMode="External"/><Relationship Id="rId70" Type="http://schemas.openxmlformats.org/officeDocument/2006/relationships/hyperlink" Target="https://m.edsoo.ru/863eb10e" TargetMode="External"/><Relationship Id="rId75" Type="http://schemas.openxmlformats.org/officeDocument/2006/relationships/hyperlink" Target="https://m.edsoo.ru/863ebb5e" TargetMode="External"/><Relationship Id="rId1" Type="http://schemas.openxmlformats.org/officeDocument/2006/relationships/styles" Target="styles.xml"/><Relationship Id="rId6" Type="http://schemas.openxmlformats.org/officeDocument/2006/relationships/hyperlink" Target="https://m.edsoo.ru/7f41c292" TargetMode="External"/><Relationship Id="rId15" Type="http://schemas.openxmlformats.org/officeDocument/2006/relationships/hyperlink" Target="https://m.edsoo.ru/7f41cc74" TargetMode="External"/><Relationship Id="rId23" Type="http://schemas.openxmlformats.org/officeDocument/2006/relationships/hyperlink" Target="https://m.edsoo.ru/863e674e" TargetMode="External"/><Relationship Id="rId28" Type="http://schemas.openxmlformats.org/officeDocument/2006/relationships/hyperlink" Target="https://m.edsoo.ru/863e6e88" TargetMode="External"/><Relationship Id="rId36" Type="http://schemas.openxmlformats.org/officeDocument/2006/relationships/hyperlink" Target="https://m.edsoo.ru/863e796e" TargetMode="External"/><Relationship Id="rId49" Type="http://schemas.openxmlformats.org/officeDocument/2006/relationships/hyperlink" Target="https://m.edsoo.ru/863e8efe" TargetMode="External"/><Relationship Id="rId57" Type="http://schemas.openxmlformats.org/officeDocument/2006/relationships/hyperlink" Target="https://m.edsoo.ru/863e99c6" TargetMode="External"/><Relationship Id="rId10" Type="http://schemas.openxmlformats.org/officeDocument/2006/relationships/hyperlink" Target="https://m.edsoo.ru/7f41c292" TargetMode="External"/><Relationship Id="rId31" Type="http://schemas.openxmlformats.org/officeDocument/2006/relationships/hyperlink" Target="https://m.edsoo.ru/863e766c" TargetMode="External"/><Relationship Id="rId44" Type="http://schemas.openxmlformats.org/officeDocument/2006/relationships/hyperlink" Target="https://m.edsoo.ru/863e8878" TargetMode="External"/><Relationship Id="rId52" Type="http://schemas.openxmlformats.org/officeDocument/2006/relationships/hyperlink" Target="https://m.edsoo.ru/863e9214" TargetMode="External"/><Relationship Id="rId60" Type="http://schemas.openxmlformats.org/officeDocument/2006/relationships/hyperlink" Target="https://m.edsoo.ru/863e9fde" TargetMode="External"/><Relationship Id="rId65" Type="http://schemas.openxmlformats.org/officeDocument/2006/relationships/hyperlink" Target="https://m.edsoo.ru/863ea48e" TargetMode="External"/><Relationship Id="rId73" Type="http://schemas.openxmlformats.org/officeDocument/2006/relationships/hyperlink" Target="https://m.edsoo.ru/863eb46a" TargetMode="External"/><Relationship Id="rId78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m.edsoo.ru/7f41c292" TargetMode="External"/><Relationship Id="rId13" Type="http://schemas.openxmlformats.org/officeDocument/2006/relationships/hyperlink" Target="https://m.edsoo.ru/7f41c292" TargetMode="External"/><Relationship Id="rId18" Type="http://schemas.openxmlformats.org/officeDocument/2006/relationships/hyperlink" Target="https://m.edsoo.ru/7f41cc74" TargetMode="External"/><Relationship Id="rId39" Type="http://schemas.openxmlformats.org/officeDocument/2006/relationships/hyperlink" Target="https://m.edsoo.ru/863e831e" TargetMode="External"/><Relationship Id="rId34" Type="http://schemas.openxmlformats.org/officeDocument/2006/relationships/hyperlink" Target="https://m.edsoo.ru/863e7dc4" TargetMode="External"/><Relationship Id="rId50" Type="http://schemas.openxmlformats.org/officeDocument/2006/relationships/hyperlink" Target="https://m.edsoo.ru/863e8d78" TargetMode="External"/><Relationship Id="rId55" Type="http://schemas.openxmlformats.org/officeDocument/2006/relationships/hyperlink" Target="https://m.edsoo.ru/863e9570" TargetMode="External"/><Relationship Id="rId76" Type="http://schemas.openxmlformats.org/officeDocument/2006/relationships/hyperlink" Target="https://m.edsoo.ru/863ebd16" TargetMode="External"/><Relationship Id="rId7" Type="http://schemas.openxmlformats.org/officeDocument/2006/relationships/hyperlink" Target="https://m.edsoo.ru/7f41c292" TargetMode="External"/><Relationship Id="rId71" Type="http://schemas.openxmlformats.org/officeDocument/2006/relationships/hyperlink" Target="https://m.edsoo.ru/863eb348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m.edsoo.ru/863e6ff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30</Pages>
  <Words>10294</Words>
  <Characters>58679</Characters>
  <Application>Microsoft Office Word</Application>
  <DocSecurity>0</DocSecurity>
  <Lines>488</Lines>
  <Paragraphs>137</Paragraphs>
  <ScaleCrop>false</ScaleCrop>
  <Company>HP</Company>
  <LinksUpToDate>false</LinksUpToDate>
  <CharactersWithSpaces>68836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ЗВР</cp:lastModifiedBy>
  <cp:revision>2</cp:revision>
  <dcterms:created xsi:type="dcterms:W3CDTF">2023-09-20T10:16:00Z</dcterms:created>
  <dcterms:modified xsi:type="dcterms:W3CDTF">2023-09-20T10:19:00Z</dcterms:modified>
</cp:coreProperties>
</file>